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AF3DC0" w14:textId="0D11B648" w:rsidR="005D6DA1" w:rsidRPr="00C512F4" w:rsidRDefault="005D6DA1" w:rsidP="001638A0">
      <w:pPr>
        <w:pStyle w:val="DSHeaderPressFact"/>
        <w:rPr>
          <w:lang w:val="fr-FR"/>
        </w:rPr>
      </w:pPr>
      <w:r>
        <w:rPr>
          <w:lang w:val="fr-FR" w:eastAsia="fr-FR"/>
        </w:rPr>
        <mc:AlternateContent>
          <mc:Choice Requires="wps">
            <w:drawing>
              <wp:anchor distT="0" distB="0" distL="114300" distR="114300" simplePos="0" relativeHeight="251676160" behindDoc="1" locked="0" layoutInCell="1" allowOverlap="1" wp14:anchorId="513FF2C8" wp14:editId="513FF2C9">
                <wp:simplePos x="0" y="0"/>
                <wp:positionH relativeFrom="column">
                  <wp:posOffset>4258310</wp:posOffset>
                </wp:positionH>
                <wp:positionV relativeFrom="paragraph">
                  <wp:posOffset>-2540</wp:posOffset>
                </wp:positionV>
                <wp:extent cx="1804035" cy="8084820"/>
                <wp:effectExtent l="0" t="0" r="5715" b="11430"/>
                <wp:wrapNone/>
                <wp:docPr id="4" name="Textfeld 4"/>
                <wp:cNvGraphicFramePr/>
                <a:graphic xmlns:a="http://schemas.openxmlformats.org/drawingml/2006/main">
                  <a:graphicData uri="http://schemas.microsoft.com/office/word/2010/wordprocessingShape">
                    <wps:wsp>
                      <wps:cNvSpPr txBox="1"/>
                      <wps:spPr>
                        <a:xfrm>
                          <a:off x="0" y="0"/>
                          <a:ext cx="1804035" cy="80848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A0651B9" w14:textId="77777777" w:rsidR="00894651" w:rsidRPr="00365DF7" w:rsidRDefault="00894651" w:rsidP="00894651">
                            <w:pPr>
                              <w:pStyle w:val="DSHeaderPressFact"/>
                              <w:rPr>
                                <w:lang w:val="en-US"/>
                              </w:rPr>
                            </w:pPr>
                            <w:r w:rsidRPr="00365DF7">
                              <w:rPr>
                                <w:lang w:val="en-US"/>
                              </w:rPr>
                              <w:t>Contact Presse</w:t>
                            </w:r>
                          </w:p>
                          <w:p w14:paraId="7B05DE8A" w14:textId="77777777" w:rsidR="002D5F76" w:rsidRPr="00365DF7" w:rsidRDefault="002D5F76" w:rsidP="001B01B9">
                            <w:pPr>
                              <w:pStyle w:val="DSStandardSidebox"/>
                              <w:rPr>
                                <w:lang w:val="en-US"/>
                              </w:rPr>
                            </w:pPr>
                            <w:r w:rsidRPr="00365DF7">
                              <w:rPr>
                                <w:lang w:val="en-US"/>
                              </w:rPr>
                              <w:t>Dr. Tanja Lauinger</w:t>
                            </w:r>
                          </w:p>
                          <w:p w14:paraId="73268CF0" w14:textId="795B2284" w:rsidR="002D5F76" w:rsidRPr="00365DF7" w:rsidRDefault="002D5F76" w:rsidP="00131F84">
                            <w:pPr>
                              <w:pStyle w:val="DSStandardSidebox"/>
                              <w:rPr>
                                <w:lang w:val="en-US"/>
                              </w:rPr>
                            </w:pPr>
                            <w:r w:rsidRPr="00365DF7">
                              <w:rPr>
                                <w:lang w:val="en-US"/>
                              </w:rPr>
                              <w:t>Senior Corporate PR-Manager</w:t>
                            </w:r>
                          </w:p>
                          <w:p w14:paraId="28F9D6EA" w14:textId="77777777" w:rsidR="002D5F76" w:rsidRPr="00894651" w:rsidRDefault="002D5F76" w:rsidP="009807BA">
                            <w:pPr>
                              <w:pStyle w:val="DSStandardSidebox"/>
                            </w:pPr>
                            <w:r w:rsidRPr="00894651">
                              <w:t>Sirona Straße 1</w:t>
                            </w:r>
                          </w:p>
                          <w:p w14:paraId="13B68F13" w14:textId="77777777" w:rsidR="002D5F76" w:rsidRPr="00894651" w:rsidRDefault="002D5F76" w:rsidP="009807BA">
                            <w:pPr>
                              <w:pStyle w:val="DSStandardSidebox"/>
                            </w:pPr>
                            <w:r w:rsidRPr="00894651">
                              <w:t>5071 Wals bei Salzburg, Austria</w:t>
                            </w:r>
                          </w:p>
                          <w:p w14:paraId="5D9B8AFE" w14:textId="410E58F8" w:rsidR="002D5F76" w:rsidRPr="00894651" w:rsidRDefault="002D5F76" w:rsidP="009807BA">
                            <w:pPr>
                              <w:pStyle w:val="DSStandardSidebox"/>
                            </w:pPr>
                            <w:r w:rsidRPr="00894651">
                              <w:t>T +43 (0) 662 2450-629</w:t>
                            </w:r>
                          </w:p>
                          <w:p w14:paraId="333009DE" w14:textId="5E77E860" w:rsidR="002D5F76" w:rsidRPr="00894651" w:rsidRDefault="002D5F76" w:rsidP="009807BA">
                            <w:pPr>
                              <w:pStyle w:val="DSStandardSidebox"/>
                            </w:pPr>
                            <w:r w:rsidRPr="00894651">
                              <w:t>F +43 (0) 662 2450-540</w:t>
                            </w:r>
                          </w:p>
                          <w:p w14:paraId="6151E5E4" w14:textId="77777777" w:rsidR="002D5F76" w:rsidRPr="00894651" w:rsidRDefault="002D5F76" w:rsidP="001B01B9">
                            <w:pPr>
                              <w:pStyle w:val="SidebarLink"/>
                            </w:pPr>
                            <w:r w:rsidRPr="00894651">
                              <w:t>tanja.lauinger@dentsplysirona.com</w:t>
                            </w:r>
                          </w:p>
                          <w:p w14:paraId="1DED3705" w14:textId="77777777" w:rsidR="002D5F76" w:rsidRPr="00894651" w:rsidRDefault="002D5F76" w:rsidP="001B01B9">
                            <w:pPr>
                              <w:pStyle w:val="DSStandardSidebox"/>
                            </w:pPr>
                          </w:p>
                          <w:p w14:paraId="30647077" w14:textId="77777777" w:rsidR="002D5F76" w:rsidRPr="00894651" w:rsidRDefault="002D5F76" w:rsidP="001B01B9">
                            <w:pPr>
                              <w:pStyle w:val="DSStandardSidebox"/>
                            </w:pPr>
                          </w:p>
                          <w:p w14:paraId="183B612C" w14:textId="77777777" w:rsidR="002D5F76" w:rsidRPr="00365DF7" w:rsidRDefault="002D5F76" w:rsidP="009807BA">
                            <w:pPr>
                              <w:pStyle w:val="DSStandardSidebox"/>
                              <w:rPr>
                                <w:lang w:val="en-US"/>
                              </w:rPr>
                            </w:pPr>
                            <w:r w:rsidRPr="00365DF7">
                              <w:rPr>
                                <w:lang w:val="en-US"/>
                              </w:rPr>
                              <w:t>Marion Par-Weixlberger</w:t>
                            </w:r>
                          </w:p>
                          <w:p w14:paraId="390B8397" w14:textId="1FA7C165" w:rsidR="002D5F76" w:rsidRPr="00365DF7" w:rsidRDefault="00B0748F" w:rsidP="001B01B9">
                            <w:pPr>
                              <w:pStyle w:val="DSStandardSidebox"/>
                              <w:rPr>
                                <w:lang w:val="en-US"/>
                              </w:rPr>
                            </w:pPr>
                            <w:r w:rsidRPr="00826227">
                              <w:rPr>
                                <w:lang w:val="en-US"/>
                              </w:rPr>
                              <w:t xml:space="preserve">Vice President </w:t>
                            </w:r>
                            <w:r w:rsidR="002D5F76" w:rsidRPr="00365DF7">
                              <w:rPr>
                                <w:lang w:val="en-US"/>
                              </w:rPr>
                              <w:t>Corporate Communications and Public Relations</w:t>
                            </w:r>
                          </w:p>
                          <w:p w14:paraId="09C410F3" w14:textId="77777777" w:rsidR="002D5F76" w:rsidRPr="00894651" w:rsidRDefault="002D5F76" w:rsidP="001B01B9">
                            <w:pPr>
                              <w:pStyle w:val="DSStandardSidebox"/>
                            </w:pPr>
                            <w:r w:rsidRPr="00894651">
                              <w:t>Sirona Straße 1</w:t>
                            </w:r>
                          </w:p>
                          <w:p w14:paraId="41CAECA1" w14:textId="77777777" w:rsidR="002D5F76" w:rsidRPr="00894651" w:rsidRDefault="002D5F76" w:rsidP="001B01B9">
                            <w:pPr>
                              <w:pStyle w:val="DSStandardSidebox"/>
                            </w:pPr>
                            <w:r w:rsidRPr="00894651">
                              <w:t>5071 Wals bei Salzburg, Austria</w:t>
                            </w:r>
                          </w:p>
                          <w:p w14:paraId="20E4B8BA" w14:textId="77777777" w:rsidR="002D5F76" w:rsidRPr="00894651" w:rsidRDefault="002D5F76" w:rsidP="001B01B9">
                            <w:pPr>
                              <w:pStyle w:val="DSStandardSidebox"/>
                            </w:pPr>
                            <w:r w:rsidRPr="00894651">
                              <w:t>T +43 (0) 662 2450-588</w:t>
                            </w:r>
                          </w:p>
                          <w:p w14:paraId="018F820E" w14:textId="77777777" w:rsidR="002D5F76" w:rsidRPr="00894651" w:rsidRDefault="002D5F76" w:rsidP="001B01B9">
                            <w:pPr>
                              <w:pStyle w:val="DSStandardSidebox"/>
                            </w:pPr>
                            <w:r w:rsidRPr="00894651">
                              <w:t>F +43 (0) 662 2450-540</w:t>
                            </w:r>
                          </w:p>
                          <w:p w14:paraId="2DE20FED" w14:textId="68871A58" w:rsidR="002D5F76" w:rsidRPr="00894651" w:rsidRDefault="002D5F76" w:rsidP="001638A0">
                            <w:pPr>
                              <w:pStyle w:val="SidebarLink"/>
                            </w:pPr>
                            <w:r w:rsidRPr="00894651">
                              <w:t>marion.par-weixlberger@dentsplysirona.com</w:t>
                            </w:r>
                          </w:p>
                          <w:p w14:paraId="5489BA15" w14:textId="77777777" w:rsidR="002D5F76" w:rsidRPr="00894651" w:rsidRDefault="002D5F76" w:rsidP="001638A0">
                            <w:pPr>
                              <w:pStyle w:val="DSStandard"/>
                              <w:rPr>
                                <w:sz w:val="16"/>
                                <w:lang w:val="de-AT"/>
                              </w:rPr>
                            </w:pPr>
                          </w:p>
                          <w:p w14:paraId="42B4A04E" w14:textId="77777777" w:rsidR="002D5F76" w:rsidRPr="00894651" w:rsidRDefault="002D5F76" w:rsidP="001638A0">
                            <w:pPr>
                              <w:pStyle w:val="DSStandardSidebox"/>
                              <w:rPr>
                                <w:lang w:val="de-AT"/>
                              </w:rPr>
                            </w:pPr>
                          </w:p>
                          <w:p w14:paraId="2676A0A9" w14:textId="77777777" w:rsidR="002D5F76" w:rsidRPr="00894651" w:rsidRDefault="002D5F76" w:rsidP="004D13F9">
                            <w:pPr>
                              <w:pStyle w:val="DSStandardSidebox"/>
                              <w:rPr>
                                <w:lang w:val="de-AT"/>
                              </w:rPr>
                            </w:pPr>
                          </w:p>
                          <w:p w14:paraId="2FFE4272" w14:textId="77777777" w:rsidR="002D5F76" w:rsidRPr="00894651" w:rsidRDefault="002D5F76" w:rsidP="00011AF0">
                            <w:pPr>
                              <w:pStyle w:val="DSStandardSidebox"/>
                              <w:rPr>
                                <w:lang w:val="de-AT"/>
                              </w:rPr>
                            </w:pPr>
                          </w:p>
                          <w:p w14:paraId="4847DB17" w14:textId="77777777" w:rsidR="002D5F76" w:rsidRPr="00894651" w:rsidRDefault="002D5F76" w:rsidP="00011AF0">
                            <w:pPr>
                              <w:pStyle w:val="DSStandardSidebox"/>
                              <w:rPr>
                                <w:lang w:val="de-AT"/>
                              </w:rPr>
                            </w:pPr>
                          </w:p>
                          <w:p w14:paraId="07ACECBB" w14:textId="77777777" w:rsidR="002D5F76" w:rsidRPr="00894651" w:rsidRDefault="002D5F76" w:rsidP="00011AF0">
                            <w:pPr>
                              <w:pStyle w:val="DSStandardSidebox"/>
                              <w:rPr>
                                <w:lang w:val="de-AT"/>
                              </w:rPr>
                            </w:pPr>
                          </w:p>
                          <w:p w14:paraId="10028094" w14:textId="77777777" w:rsidR="002D5F76" w:rsidRPr="00894651" w:rsidRDefault="002D5F76" w:rsidP="00011AF0">
                            <w:pPr>
                              <w:pStyle w:val="DSStandardSidebox"/>
                              <w:rPr>
                                <w:lang w:val="de-AT"/>
                              </w:rPr>
                            </w:pPr>
                          </w:p>
                          <w:p w14:paraId="4B0B5B8C" w14:textId="77777777" w:rsidR="002D5F76" w:rsidRPr="00894651" w:rsidRDefault="002D5F76" w:rsidP="00011AF0">
                            <w:pPr>
                              <w:pStyle w:val="DSStandardSidebox"/>
                              <w:rPr>
                                <w:lang w:val="de-AT"/>
                              </w:rPr>
                            </w:pPr>
                          </w:p>
                          <w:p w14:paraId="0DC3E307" w14:textId="77777777" w:rsidR="002D5F76" w:rsidRPr="00894651" w:rsidRDefault="002D5F76" w:rsidP="00011AF0">
                            <w:pPr>
                              <w:pStyle w:val="DSStandardSidebox"/>
                              <w:rPr>
                                <w:lang w:val="de-AT"/>
                              </w:rPr>
                            </w:pPr>
                          </w:p>
                          <w:p w14:paraId="4939F356" w14:textId="77777777" w:rsidR="002D5F76" w:rsidRPr="00894651" w:rsidRDefault="002D5F76" w:rsidP="00011AF0">
                            <w:pPr>
                              <w:pStyle w:val="DSStandardSidebox"/>
                              <w:rPr>
                                <w:lang w:val="de-AT"/>
                              </w:rPr>
                            </w:pPr>
                          </w:p>
                          <w:p w14:paraId="5D2D9ACC" w14:textId="580B4C15" w:rsidR="002D5F76" w:rsidRDefault="002D5F76" w:rsidP="00011AF0">
                            <w:pPr>
                              <w:pStyle w:val="DSStandardSidebox"/>
                              <w:rPr>
                                <w:lang w:val="de-AT"/>
                              </w:rPr>
                            </w:pPr>
                          </w:p>
                          <w:p w14:paraId="352A7326" w14:textId="77777777" w:rsidR="00894651" w:rsidRPr="00894651" w:rsidRDefault="00894651" w:rsidP="00011AF0">
                            <w:pPr>
                              <w:pStyle w:val="DSStandardSidebox"/>
                              <w:rPr>
                                <w:lang w:val="de-AT"/>
                              </w:rPr>
                            </w:pPr>
                          </w:p>
                          <w:p w14:paraId="44729480" w14:textId="7AB7C84A" w:rsidR="002D5F76" w:rsidRPr="00894651" w:rsidRDefault="002D5F76" w:rsidP="00011AF0">
                            <w:pPr>
                              <w:pStyle w:val="DSStandardSidebox"/>
                              <w:rPr>
                                <w:lang w:val="de-AT"/>
                              </w:rPr>
                            </w:pPr>
                          </w:p>
                          <w:p w14:paraId="778BBE42" w14:textId="470EE216" w:rsidR="002D5F76" w:rsidRPr="00894651" w:rsidRDefault="002D5F76" w:rsidP="00011AF0">
                            <w:pPr>
                              <w:pStyle w:val="DSStandardSidebox"/>
                              <w:rPr>
                                <w:lang w:val="de-AT"/>
                              </w:rPr>
                            </w:pPr>
                          </w:p>
                          <w:p w14:paraId="2104466D" w14:textId="77777777" w:rsidR="002D5F76" w:rsidRPr="00894651" w:rsidRDefault="002D5F76" w:rsidP="00011AF0">
                            <w:pPr>
                              <w:pStyle w:val="DSStandardSidebox"/>
                              <w:rPr>
                                <w:lang w:val="de-AT"/>
                              </w:rPr>
                            </w:pPr>
                          </w:p>
                          <w:p w14:paraId="715C26B9" w14:textId="77777777" w:rsidR="00894651" w:rsidRPr="00C512F4" w:rsidRDefault="00894651" w:rsidP="00894651">
                            <w:pPr>
                              <w:pStyle w:val="DSStandardSidebox"/>
                              <w:rPr>
                                <w:b/>
                                <w:lang w:val="fr-FR"/>
                              </w:rPr>
                            </w:pPr>
                            <w:r w:rsidRPr="00C512F4">
                              <w:rPr>
                                <w:b/>
                                <w:bCs/>
                                <w:lang w:val="fr-FR"/>
                              </w:rPr>
                              <w:t>À propos de Dentsply Sirona</w:t>
                            </w:r>
                          </w:p>
                          <w:p w14:paraId="77467007" w14:textId="77777777" w:rsidR="00894651" w:rsidRDefault="00894651" w:rsidP="00894651">
                            <w:pPr>
                              <w:rPr>
                                <w:rFonts w:cs="Arial"/>
                                <w:sz w:val="16"/>
                                <w:szCs w:val="16"/>
                                <w:lang w:val="fr-FR"/>
                              </w:rPr>
                            </w:pPr>
                            <w:r w:rsidRPr="001501F2">
                              <w:rPr>
                                <w:rFonts w:cs="Arial"/>
                                <w:sz w:val="16"/>
                                <w:szCs w:val="16"/>
                                <w:lang w:val="fr-FR"/>
                              </w:rPr>
                              <w:t>Dentsply Sirona est le plus grand fabricant au monde de produits et technologies dentaires professionnels, riche de</w:t>
                            </w:r>
                            <w:r>
                              <w:rPr>
                                <w:rFonts w:cs="Arial"/>
                                <w:sz w:val="16"/>
                                <w:szCs w:val="16"/>
                                <w:lang w:val="fr-FR"/>
                              </w:rPr>
                              <w:t xml:space="preserve"> </w:t>
                            </w:r>
                            <w:r>
                              <w:rPr>
                                <w:rStyle w:val="ccbnnewsarticletext"/>
                                <w:rFonts w:cs="Arial"/>
                                <w:sz w:val="16"/>
                                <w:szCs w:val="16"/>
                                <w:lang w:val="fr-FR"/>
                              </w:rPr>
                              <w:t>plus d'un siècle</w:t>
                            </w:r>
                            <w:r w:rsidRPr="001501F2">
                              <w:rPr>
                                <w:rFonts w:cs="Arial"/>
                                <w:sz w:val="16"/>
                                <w:szCs w:val="16"/>
                                <w:lang w:val="fr-FR"/>
                              </w:rPr>
                              <w:t xml:space="preserve"> d’innovation et de service consacrées à l’industrie dentaire et aux patients du monde entier. Dentsply Sirona développe, fabrique et commercialise des solutions complètes, y compris des produits de santé bucco-dentaire et autres appareils médicaux consom</w:t>
                            </w:r>
                            <w:r>
                              <w:rPr>
                                <w:rFonts w:cs="Arial"/>
                                <w:sz w:val="16"/>
                                <w:szCs w:val="16"/>
                                <w:lang w:val="fr-FR"/>
                              </w:rPr>
                              <w:t>-</w:t>
                            </w:r>
                            <w:r w:rsidRPr="001501F2">
                              <w:rPr>
                                <w:rFonts w:cs="Arial"/>
                                <w:sz w:val="16"/>
                                <w:szCs w:val="16"/>
                                <w:lang w:val="fr-FR"/>
                              </w:rPr>
                              <w:t xml:space="preserve">mables, au titre d’un portefeuille solide de marques mondialement implantées. </w:t>
                            </w:r>
                            <w:r w:rsidRPr="00F229E2">
                              <w:rPr>
                                <w:rFonts w:cs="Arial"/>
                                <w:sz w:val="16"/>
                                <w:szCs w:val="16"/>
                                <w:lang w:val="fr-FR"/>
                              </w:rPr>
                              <w:t>Les produits de Dentsply Sirona apportent des solutions innovantes, efficaces et de haute qualité pour faire progresser les soins dispensés aux patients et fournir des services de dentisterie meilleurs et plus sûrs.</w:t>
                            </w:r>
                            <w:r>
                              <w:rPr>
                                <w:rFonts w:cs="Arial"/>
                                <w:sz w:val="16"/>
                                <w:szCs w:val="16"/>
                                <w:lang w:val="fr-FR"/>
                              </w:rPr>
                              <w:t xml:space="preserve"> </w:t>
                            </w:r>
                            <w:r w:rsidRPr="001501F2">
                              <w:rPr>
                                <w:rFonts w:cs="Arial"/>
                                <w:sz w:val="16"/>
                                <w:szCs w:val="16"/>
                                <w:lang w:val="fr-FR"/>
                              </w:rPr>
                              <w:t xml:space="preserve">Le siège social de Dentsply Sirona se trouve à </w:t>
                            </w:r>
                            <w:r>
                              <w:rPr>
                                <w:rFonts w:cs="Arial"/>
                                <w:sz w:val="16"/>
                                <w:szCs w:val="16"/>
                                <w:lang w:val="fr-FR"/>
                              </w:rPr>
                              <w:t>Charlotte</w:t>
                            </w:r>
                            <w:r w:rsidRPr="001501F2">
                              <w:rPr>
                                <w:rFonts w:cs="Arial"/>
                                <w:sz w:val="16"/>
                                <w:szCs w:val="16"/>
                                <w:lang w:val="fr-FR"/>
                              </w:rPr>
                              <w:t xml:space="preserve">, </w:t>
                            </w:r>
                            <w:r>
                              <w:rPr>
                                <w:rFonts w:cs="Arial"/>
                                <w:sz w:val="16"/>
                                <w:szCs w:val="16"/>
                                <w:lang w:val="fr-FR"/>
                              </w:rPr>
                              <w:t>North Carolina</w:t>
                            </w:r>
                            <w:r w:rsidRPr="001501F2">
                              <w:rPr>
                                <w:rFonts w:cs="Arial"/>
                                <w:sz w:val="16"/>
                                <w:szCs w:val="16"/>
                                <w:lang w:val="fr-FR"/>
                              </w:rPr>
                              <w:t xml:space="preserve">. Les actions de la société sont cotées aux États-Unis, à la bourse NASDAQ sous le symbole XRAY. </w:t>
                            </w:r>
                          </w:p>
                          <w:p w14:paraId="6444C13D" w14:textId="77777777" w:rsidR="00894651" w:rsidRPr="00E2636C" w:rsidRDefault="00894651" w:rsidP="00894651">
                            <w:pPr>
                              <w:rPr>
                                <w:lang w:val="fr-FR"/>
                              </w:rPr>
                            </w:pPr>
                            <w:r w:rsidRPr="001501F2">
                              <w:rPr>
                                <w:rFonts w:cs="Arial"/>
                                <w:sz w:val="16"/>
                                <w:szCs w:val="16"/>
                                <w:lang w:val="fr-FR"/>
                              </w:rPr>
                              <w:t xml:space="preserve">Visitez le site </w:t>
                            </w:r>
                            <w:r>
                              <w:rPr>
                                <w:rFonts w:cs="Arial"/>
                                <w:sz w:val="16"/>
                                <w:szCs w:val="16"/>
                                <w:lang w:val="fr-FR"/>
                              </w:rPr>
                              <w:t xml:space="preserve"> </w:t>
                            </w:r>
                            <w:hyperlink r:id="rId11" w:history="1">
                              <w:r w:rsidRPr="0093696D">
                                <w:rPr>
                                  <w:rStyle w:val="Hyperlink"/>
                                  <w:rFonts w:cs="Arial"/>
                                  <w:sz w:val="16"/>
                                  <w:szCs w:val="16"/>
                                  <w:lang w:val="fr-FR"/>
                                </w:rPr>
                                <w:t>www.dentsplysirona.com</w:t>
                              </w:r>
                            </w:hyperlink>
                            <w:r w:rsidRPr="001501F2">
                              <w:rPr>
                                <w:rStyle w:val="Hyperlink"/>
                                <w:rFonts w:cs="Arial"/>
                                <w:sz w:val="16"/>
                                <w:szCs w:val="16"/>
                                <w:lang w:val="fr-FR"/>
                              </w:rPr>
                              <w:t xml:space="preserve"> </w:t>
                            </w:r>
                            <w:r w:rsidRPr="001501F2">
                              <w:rPr>
                                <w:rFonts w:cs="Arial"/>
                                <w:sz w:val="16"/>
                                <w:szCs w:val="16"/>
                                <w:lang w:val="fr-FR"/>
                              </w:rPr>
                              <w:t>pour de plus amples informations sur Dentsply Sirona et ses produits</w:t>
                            </w:r>
                            <w:r w:rsidRPr="00E2636C">
                              <w:rPr>
                                <w:lang w:val="fr-FR"/>
                              </w:rPr>
                              <w:t>.</w:t>
                            </w:r>
                          </w:p>
                          <w:p w14:paraId="3CB63560" w14:textId="77777777" w:rsidR="00894651" w:rsidRPr="00E2636C" w:rsidRDefault="00894651" w:rsidP="00894651">
                            <w:pPr>
                              <w:pStyle w:val="DSStandard"/>
                              <w:rPr>
                                <w:lang w:val="fr-FR"/>
                              </w:rPr>
                            </w:pPr>
                          </w:p>
                          <w:p w14:paraId="4C908293" w14:textId="59857EBE" w:rsidR="002D5F76" w:rsidRPr="00C512F4" w:rsidRDefault="002D5F76" w:rsidP="001638A0">
                            <w:pPr>
                              <w:rPr>
                                <w:lang w:val="fr-FR"/>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3FF2C8" id="_x0000_t202" coordsize="21600,21600" o:spt="202" path="m,l,21600r21600,l21600,xe">
                <v:stroke joinstyle="miter"/>
                <v:path gradientshapeok="t" o:connecttype="rect"/>
              </v:shapetype>
              <v:shape id="Textfeld 4" o:spid="_x0000_s1026" type="#_x0000_t202" style="position:absolute;margin-left:335.3pt;margin-top:-.2pt;width:142.05pt;height:636.6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" filled="f" stroked="f">
                <v:textbox inset="2mm,0,0,0">
                  <w:txbxContent>
                    <w:p w14:paraId="4A0651B9" w14:textId="77777777" w:rsidR="00894651" w:rsidRPr="00365DF7" w:rsidRDefault="00894651" w:rsidP="00894651">
                      <w:pPr>
                        <w:pStyle w:val="DSHeaderPressFact"/>
                        <w:rPr>
                          <w:lang w:val="en-US"/>
                        </w:rPr>
                      </w:pPr>
                      <w:r w:rsidRPr="00365DF7">
                        <w:rPr>
                          <w:lang w:val="en-US"/>
                        </w:rPr>
                        <w:t>Contact Presse</w:t>
                      </w:r>
                    </w:p>
                    <w:p w14:paraId="7B05DE8A" w14:textId="77777777" w:rsidR="002D5F76" w:rsidRPr="00365DF7" w:rsidRDefault="002D5F76" w:rsidP="001B01B9">
                      <w:pPr>
                        <w:pStyle w:val="DSStandardSidebox"/>
                        <w:rPr>
                          <w:lang w:val="en-US"/>
                        </w:rPr>
                      </w:pPr>
                      <w:r w:rsidRPr="00365DF7">
                        <w:rPr>
                          <w:lang w:val="en-US"/>
                        </w:rPr>
                        <w:t>Dr. Tanja Lauinger</w:t>
                      </w:r>
                    </w:p>
                    <w:p w14:paraId="73268CF0" w14:textId="795B2284" w:rsidR="002D5F76" w:rsidRPr="00365DF7" w:rsidRDefault="002D5F76" w:rsidP="00131F84">
                      <w:pPr>
                        <w:pStyle w:val="DSStandardSidebox"/>
                        <w:rPr>
                          <w:lang w:val="en-US"/>
                        </w:rPr>
                      </w:pPr>
                      <w:r w:rsidRPr="00365DF7">
                        <w:rPr>
                          <w:lang w:val="en-US"/>
                        </w:rPr>
                        <w:t>Senior Corporate PR-Manager</w:t>
                      </w:r>
                    </w:p>
                    <w:p w14:paraId="28F9D6EA" w14:textId="77777777" w:rsidR="002D5F76" w:rsidRPr="00894651" w:rsidRDefault="002D5F76" w:rsidP="009807BA">
                      <w:pPr>
                        <w:pStyle w:val="DSStandardSidebox"/>
                      </w:pPr>
                      <w:r w:rsidRPr="00894651">
                        <w:t>Sirona Straße 1</w:t>
                      </w:r>
                    </w:p>
                    <w:p w14:paraId="13B68F13" w14:textId="77777777" w:rsidR="002D5F76" w:rsidRPr="00894651" w:rsidRDefault="002D5F76" w:rsidP="009807BA">
                      <w:pPr>
                        <w:pStyle w:val="DSStandardSidebox"/>
                      </w:pPr>
                      <w:r w:rsidRPr="00894651">
                        <w:t>5071 Wals bei Salzburg, Austria</w:t>
                      </w:r>
                    </w:p>
                    <w:p w14:paraId="5D9B8AFE" w14:textId="410E58F8" w:rsidR="002D5F76" w:rsidRPr="00894651" w:rsidRDefault="002D5F76" w:rsidP="009807BA">
                      <w:pPr>
                        <w:pStyle w:val="DSStandardSidebox"/>
                      </w:pPr>
                      <w:r w:rsidRPr="00894651">
                        <w:t>T +43 (0) 662 2450-629</w:t>
                      </w:r>
                    </w:p>
                    <w:p w14:paraId="333009DE" w14:textId="5E77E860" w:rsidR="002D5F76" w:rsidRPr="00894651" w:rsidRDefault="002D5F76" w:rsidP="009807BA">
                      <w:pPr>
                        <w:pStyle w:val="DSStandardSidebox"/>
                      </w:pPr>
                      <w:r w:rsidRPr="00894651">
                        <w:t>F +43 (0) 662 2450-540</w:t>
                      </w:r>
                    </w:p>
                    <w:p w14:paraId="6151E5E4" w14:textId="77777777" w:rsidR="002D5F76" w:rsidRPr="00894651" w:rsidRDefault="002D5F76" w:rsidP="001B01B9">
                      <w:pPr>
                        <w:pStyle w:val="SidebarLink"/>
                      </w:pPr>
                      <w:r w:rsidRPr="00894651">
                        <w:t>tanja.lauinger@dentsplysirona.com</w:t>
                      </w:r>
                    </w:p>
                    <w:p w14:paraId="1DED3705" w14:textId="77777777" w:rsidR="002D5F76" w:rsidRPr="00894651" w:rsidRDefault="002D5F76" w:rsidP="001B01B9">
                      <w:pPr>
                        <w:pStyle w:val="DSStandardSidebox"/>
                      </w:pPr>
                    </w:p>
                    <w:p w14:paraId="30647077" w14:textId="77777777" w:rsidR="002D5F76" w:rsidRPr="00894651" w:rsidRDefault="002D5F76" w:rsidP="001B01B9">
                      <w:pPr>
                        <w:pStyle w:val="DSStandardSidebox"/>
                      </w:pPr>
                    </w:p>
                    <w:p w14:paraId="183B612C" w14:textId="77777777" w:rsidR="002D5F76" w:rsidRPr="00365DF7" w:rsidRDefault="002D5F76" w:rsidP="009807BA">
                      <w:pPr>
                        <w:pStyle w:val="DSStandardSidebox"/>
                        <w:rPr>
                          <w:lang w:val="en-US"/>
                        </w:rPr>
                      </w:pPr>
                      <w:r w:rsidRPr="00365DF7">
                        <w:rPr>
                          <w:lang w:val="en-US"/>
                        </w:rPr>
                        <w:t>Marion Par-Weixlberger</w:t>
                      </w:r>
                    </w:p>
                    <w:p w14:paraId="390B8397" w14:textId="1FA7C165" w:rsidR="002D5F76" w:rsidRPr="00365DF7" w:rsidRDefault="00B0748F" w:rsidP="001B01B9">
                      <w:pPr>
                        <w:pStyle w:val="DSStandardSidebox"/>
                        <w:rPr>
                          <w:lang w:val="en-US"/>
                        </w:rPr>
                      </w:pPr>
                      <w:r w:rsidRPr="00826227">
                        <w:rPr>
                          <w:lang w:val="en-US"/>
                        </w:rPr>
                        <w:t xml:space="preserve">Vice President </w:t>
                      </w:r>
                      <w:r w:rsidR="002D5F76" w:rsidRPr="00365DF7">
                        <w:rPr>
                          <w:lang w:val="en-US"/>
                        </w:rPr>
                        <w:t>Corporate Communications and Public Relations</w:t>
                      </w:r>
                    </w:p>
                    <w:p w14:paraId="09C410F3" w14:textId="77777777" w:rsidR="002D5F76" w:rsidRPr="00894651" w:rsidRDefault="002D5F76" w:rsidP="001B01B9">
                      <w:pPr>
                        <w:pStyle w:val="DSStandardSidebox"/>
                      </w:pPr>
                      <w:r w:rsidRPr="00894651">
                        <w:t>Sirona Straße 1</w:t>
                      </w:r>
                    </w:p>
                    <w:p w14:paraId="41CAECA1" w14:textId="77777777" w:rsidR="002D5F76" w:rsidRPr="00894651" w:rsidRDefault="002D5F76" w:rsidP="001B01B9">
                      <w:pPr>
                        <w:pStyle w:val="DSStandardSidebox"/>
                      </w:pPr>
                      <w:r w:rsidRPr="00894651">
                        <w:t>5071 Wals bei Salzburg, Austria</w:t>
                      </w:r>
                    </w:p>
                    <w:p w14:paraId="20E4B8BA" w14:textId="77777777" w:rsidR="002D5F76" w:rsidRPr="00894651" w:rsidRDefault="002D5F76" w:rsidP="001B01B9">
                      <w:pPr>
                        <w:pStyle w:val="DSStandardSidebox"/>
                      </w:pPr>
                      <w:r w:rsidRPr="00894651">
                        <w:t>T +43 (0) 662 2450-588</w:t>
                      </w:r>
                    </w:p>
                    <w:p w14:paraId="018F820E" w14:textId="77777777" w:rsidR="002D5F76" w:rsidRPr="00894651" w:rsidRDefault="002D5F76" w:rsidP="001B01B9">
                      <w:pPr>
                        <w:pStyle w:val="DSStandardSidebox"/>
                      </w:pPr>
                      <w:r w:rsidRPr="00894651">
                        <w:t>F +43 (0) 662 2450-540</w:t>
                      </w:r>
                    </w:p>
                    <w:p w14:paraId="2DE20FED" w14:textId="68871A58" w:rsidR="002D5F76" w:rsidRPr="00894651" w:rsidRDefault="002D5F76" w:rsidP="001638A0">
                      <w:pPr>
                        <w:pStyle w:val="SidebarLink"/>
                      </w:pPr>
                      <w:r w:rsidRPr="00894651">
                        <w:t>marion.par-weixlberger@dentsplysirona.com</w:t>
                      </w:r>
                    </w:p>
                    <w:p w14:paraId="5489BA15" w14:textId="77777777" w:rsidR="002D5F76" w:rsidRPr="00894651" w:rsidRDefault="002D5F76" w:rsidP="001638A0">
                      <w:pPr>
                        <w:pStyle w:val="DSStandard"/>
                        <w:rPr>
                          <w:sz w:val="16"/>
                          <w:lang w:val="de-AT"/>
                        </w:rPr>
                      </w:pPr>
                    </w:p>
                    <w:p w14:paraId="42B4A04E" w14:textId="77777777" w:rsidR="002D5F76" w:rsidRPr="00894651" w:rsidRDefault="002D5F76" w:rsidP="001638A0">
                      <w:pPr>
                        <w:pStyle w:val="DSStandardSidebox"/>
                        <w:rPr>
                          <w:lang w:val="de-AT"/>
                        </w:rPr>
                      </w:pPr>
                    </w:p>
                    <w:p w14:paraId="2676A0A9" w14:textId="77777777" w:rsidR="002D5F76" w:rsidRPr="00894651" w:rsidRDefault="002D5F76" w:rsidP="004D13F9">
                      <w:pPr>
                        <w:pStyle w:val="DSStandardSidebox"/>
                        <w:rPr>
                          <w:lang w:val="de-AT"/>
                        </w:rPr>
                      </w:pPr>
                    </w:p>
                    <w:p w14:paraId="2FFE4272" w14:textId="77777777" w:rsidR="002D5F76" w:rsidRPr="00894651" w:rsidRDefault="002D5F76" w:rsidP="00011AF0">
                      <w:pPr>
                        <w:pStyle w:val="DSStandardSidebox"/>
                        <w:rPr>
                          <w:lang w:val="de-AT"/>
                        </w:rPr>
                      </w:pPr>
                    </w:p>
                    <w:p w14:paraId="4847DB17" w14:textId="77777777" w:rsidR="002D5F76" w:rsidRPr="00894651" w:rsidRDefault="002D5F76" w:rsidP="00011AF0">
                      <w:pPr>
                        <w:pStyle w:val="DSStandardSidebox"/>
                        <w:rPr>
                          <w:lang w:val="de-AT"/>
                        </w:rPr>
                      </w:pPr>
                    </w:p>
                    <w:p w14:paraId="07ACECBB" w14:textId="77777777" w:rsidR="002D5F76" w:rsidRPr="00894651" w:rsidRDefault="002D5F76" w:rsidP="00011AF0">
                      <w:pPr>
                        <w:pStyle w:val="DSStandardSidebox"/>
                        <w:rPr>
                          <w:lang w:val="de-AT"/>
                        </w:rPr>
                      </w:pPr>
                    </w:p>
                    <w:p w14:paraId="10028094" w14:textId="77777777" w:rsidR="002D5F76" w:rsidRPr="00894651" w:rsidRDefault="002D5F76" w:rsidP="00011AF0">
                      <w:pPr>
                        <w:pStyle w:val="DSStandardSidebox"/>
                        <w:rPr>
                          <w:lang w:val="de-AT"/>
                        </w:rPr>
                      </w:pPr>
                    </w:p>
                    <w:p w14:paraId="4B0B5B8C" w14:textId="77777777" w:rsidR="002D5F76" w:rsidRPr="00894651" w:rsidRDefault="002D5F76" w:rsidP="00011AF0">
                      <w:pPr>
                        <w:pStyle w:val="DSStandardSidebox"/>
                        <w:rPr>
                          <w:lang w:val="de-AT"/>
                        </w:rPr>
                      </w:pPr>
                    </w:p>
                    <w:p w14:paraId="0DC3E307" w14:textId="77777777" w:rsidR="002D5F76" w:rsidRPr="00894651" w:rsidRDefault="002D5F76" w:rsidP="00011AF0">
                      <w:pPr>
                        <w:pStyle w:val="DSStandardSidebox"/>
                        <w:rPr>
                          <w:lang w:val="de-AT"/>
                        </w:rPr>
                      </w:pPr>
                    </w:p>
                    <w:p w14:paraId="4939F356" w14:textId="77777777" w:rsidR="002D5F76" w:rsidRPr="00894651" w:rsidRDefault="002D5F76" w:rsidP="00011AF0">
                      <w:pPr>
                        <w:pStyle w:val="DSStandardSidebox"/>
                        <w:rPr>
                          <w:lang w:val="de-AT"/>
                        </w:rPr>
                      </w:pPr>
                    </w:p>
                    <w:p w14:paraId="5D2D9ACC" w14:textId="580B4C15" w:rsidR="002D5F76" w:rsidRDefault="002D5F76" w:rsidP="00011AF0">
                      <w:pPr>
                        <w:pStyle w:val="DSStandardSidebox"/>
                        <w:rPr>
                          <w:lang w:val="de-AT"/>
                        </w:rPr>
                      </w:pPr>
                    </w:p>
                    <w:p w14:paraId="352A7326" w14:textId="77777777" w:rsidR="00894651" w:rsidRPr="00894651" w:rsidRDefault="00894651" w:rsidP="00011AF0">
                      <w:pPr>
                        <w:pStyle w:val="DSStandardSidebox"/>
                        <w:rPr>
                          <w:lang w:val="de-AT"/>
                        </w:rPr>
                      </w:pPr>
                    </w:p>
                    <w:p w14:paraId="44729480" w14:textId="7AB7C84A" w:rsidR="002D5F76" w:rsidRPr="00894651" w:rsidRDefault="002D5F76" w:rsidP="00011AF0">
                      <w:pPr>
                        <w:pStyle w:val="DSStandardSidebox"/>
                        <w:rPr>
                          <w:lang w:val="de-AT"/>
                        </w:rPr>
                      </w:pPr>
                    </w:p>
                    <w:p w14:paraId="778BBE42" w14:textId="470EE216" w:rsidR="002D5F76" w:rsidRPr="00894651" w:rsidRDefault="002D5F76" w:rsidP="00011AF0">
                      <w:pPr>
                        <w:pStyle w:val="DSStandardSidebox"/>
                        <w:rPr>
                          <w:lang w:val="de-AT"/>
                        </w:rPr>
                      </w:pPr>
                    </w:p>
                    <w:p w14:paraId="2104466D" w14:textId="77777777" w:rsidR="002D5F76" w:rsidRPr="00894651" w:rsidRDefault="002D5F76" w:rsidP="00011AF0">
                      <w:pPr>
                        <w:pStyle w:val="DSStandardSidebox"/>
                        <w:rPr>
                          <w:lang w:val="de-AT"/>
                        </w:rPr>
                      </w:pPr>
                    </w:p>
                    <w:p w14:paraId="715C26B9" w14:textId="77777777" w:rsidR="00894651" w:rsidRPr="00C512F4" w:rsidRDefault="00894651" w:rsidP="00894651">
                      <w:pPr>
                        <w:pStyle w:val="DSStandardSidebox"/>
                        <w:rPr>
                          <w:b/>
                          <w:lang w:val="fr-FR"/>
                        </w:rPr>
                      </w:pPr>
                      <w:r w:rsidRPr="00C512F4">
                        <w:rPr>
                          <w:b/>
                          <w:bCs/>
                          <w:lang w:val="fr-FR"/>
                        </w:rPr>
                        <w:t>À propos de Dentsply Sirona</w:t>
                      </w:r>
                    </w:p>
                    <w:p w14:paraId="77467007" w14:textId="77777777" w:rsidR="00894651" w:rsidRDefault="00894651" w:rsidP="00894651">
                      <w:pPr>
                        <w:rPr>
                          <w:rFonts w:cs="Arial"/>
                          <w:sz w:val="16"/>
                          <w:szCs w:val="16"/>
                          <w:lang w:val="fr-FR"/>
                        </w:rPr>
                      </w:pPr>
                      <w:r w:rsidRPr="001501F2">
                        <w:rPr>
                          <w:rFonts w:cs="Arial"/>
                          <w:sz w:val="16"/>
                          <w:szCs w:val="16"/>
                          <w:lang w:val="fr-FR"/>
                        </w:rPr>
                        <w:t>Dentsply Sirona est le plus grand fabricant au monde de produits et technologies dentaires professionnels, riche de</w:t>
                      </w:r>
                      <w:r>
                        <w:rPr>
                          <w:rFonts w:cs="Arial"/>
                          <w:sz w:val="16"/>
                          <w:szCs w:val="16"/>
                          <w:lang w:val="fr-FR"/>
                        </w:rPr>
                        <w:t xml:space="preserve"> </w:t>
                      </w:r>
                      <w:r>
                        <w:rPr>
                          <w:rStyle w:val="ccbnnewsarticletext"/>
                          <w:rFonts w:cs="Arial"/>
                          <w:sz w:val="16"/>
                          <w:szCs w:val="16"/>
                          <w:lang w:val="fr-FR"/>
                        </w:rPr>
                        <w:t>plus d'un siècle</w:t>
                      </w:r>
                      <w:r w:rsidRPr="001501F2">
                        <w:rPr>
                          <w:rFonts w:cs="Arial"/>
                          <w:sz w:val="16"/>
                          <w:szCs w:val="16"/>
                          <w:lang w:val="fr-FR"/>
                        </w:rPr>
                        <w:t xml:space="preserve"> d’innovation et de service consacrées à l’industrie dentaire et aux patients du monde entier. Dentsply Sirona développe, fabrique et commercialise des solutions complètes, y compris des produits de santé bucco-dentaire et autres appareils médicaux consom</w:t>
                      </w:r>
                      <w:r>
                        <w:rPr>
                          <w:rFonts w:cs="Arial"/>
                          <w:sz w:val="16"/>
                          <w:szCs w:val="16"/>
                          <w:lang w:val="fr-FR"/>
                        </w:rPr>
                        <w:t>-</w:t>
                      </w:r>
                      <w:r w:rsidRPr="001501F2">
                        <w:rPr>
                          <w:rFonts w:cs="Arial"/>
                          <w:sz w:val="16"/>
                          <w:szCs w:val="16"/>
                          <w:lang w:val="fr-FR"/>
                        </w:rPr>
                        <w:t xml:space="preserve">mables, au titre d’un portefeuille solide de marques mondialement implantées. </w:t>
                      </w:r>
                      <w:r w:rsidRPr="00F229E2">
                        <w:rPr>
                          <w:rFonts w:cs="Arial"/>
                          <w:sz w:val="16"/>
                          <w:szCs w:val="16"/>
                          <w:lang w:val="fr-FR"/>
                        </w:rPr>
                        <w:t>Les produits de Dentsply Sirona apportent des solutions innovantes, efficaces et de haute qualité pour faire progresser les soins dispensés aux patients et fournir des services de dentisterie meilleurs et plus sûrs.</w:t>
                      </w:r>
                      <w:r>
                        <w:rPr>
                          <w:rFonts w:cs="Arial"/>
                          <w:sz w:val="16"/>
                          <w:szCs w:val="16"/>
                          <w:lang w:val="fr-FR"/>
                        </w:rPr>
                        <w:t xml:space="preserve"> </w:t>
                      </w:r>
                      <w:r w:rsidRPr="001501F2">
                        <w:rPr>
                          <w:rFonts w:cs="Arial"/>
                          <w:sz w:val="16"/>
                          <w:szCs w:val="16"/>
                          <w:lang w:val="fr-FR"/>
                        </w:rPr>
                        <w:t xml:space="preserve">Le siège social de Dentsply Sirona se trouve à </w:t>
                      </w:r>
                      <w:r>
                        <w:rPr>
                          <w:rFonts w:cs="Arial"/>
                          <w:sz w:val="16"/>
                          <w:szCs w:val="16"/>
                          <w:lang w:val="fr-FR"/>
                        </w:rPr>
                        <w:t>Charlotte</w:t>
                      </w:r>
                      <w:r w:rsidRPr="001501F2">
                        <w:rPr>
                          <w:rFonts w:cs="Arial"/>
                          <w:sz w:val="16"/>
                          <w:szCs w:val="16"/>
                          <w:lang w:val="fr-FR"/>
                        </w:rPr>
                        <w:t xml:space="preserve">, </w:t>
                      </w:r>
                      <w:r>
                        <w:rPr>
                          <w:rFonts w:cs="Arial"/>
                          <w:sz w:val="16"/>
                          <w:szCs w:val="16"/>
                          <w:lang w:val="fr-FR"/>
                        </w:rPr>
                        <w:t>North Carolina</w:t>
                      </w:r>
                      <w:r w:rsidRPr="001501F2">
                        <w:rPr>
                          <w:rFonts w:cs="Arial"/>
                          <w:sz w:val="16"/>
                          <w:szCs w:val="16"/>
                          <w:lang w:val="fr-FR"/>
                        </w:rPr>
                        <w:t xml:space="preserve">. Les actions de la société sont cotées aux États-Unis, à la bourse NASDAQ sous le symbole XRAY. </w:t>
                      </w:r>
                    </w:p>
                    <w:p w14:paraId="6444C13D" w14:textId="77777777" w:rsidR="00894651" w:rsidRPr="00E2636C" w:rsidRDefault="00894651" w:rsidP="00894651">
                      <w:pPr>
                        <w:rPr>
                          <w:lang w:val="fr-FR"/>
                        </w:rPr>
                      </w:pPr>
                      <w:r w:rsidRPr="001501F2">
                        <w:rPr>
                          <w:rFonts w:cs="Arial"/>
                          <w:sz w:val="16"/>
                          <w:szCs w:val="16"/>
                          <w:lang w:val="fr-FR"/>
                        </w:rPr>
                        <w:t xml:space="preserve">Visitez le site </w:t>
                      </w:r>
                      <w:r>
                        <w:rPr>
                          <w:rFonts w:cs="Arial"/>
                          <w:sz w:val="16"/>
                          <w:szCs w:val="16"/>
                          <w:lang w:val="fr-FR"/>
                        </w:rPr>
                        <w:t xml:space="preserve"> </w:t>
                      </w:r>
                      <w:r w:rsidR="008B1272">
                        <w:fldChar w:fldCharType="begin"/>
                      </w:r>
                      <w:bookmarkStart w:id="1" w:name="_GoBack"/>
                      <w:r w:rsidR="008B1272" w:rsidRPr="008B1272">
                        <w:rPr>
                          <w:lang w:val="en-US"/>
                        </w:rPr>
                        <w:instrText xml:space="preserve"> HYPERLINK "http://www.dentsp</w:instrText>
                      </w:r>
                      <w:r w:rsidR="008B1272" w:rsidRPr="008B1272">
                        <w:rPr>
                          <w:lang w:val="en-US"/>
                        </w:rPr>
                        <w:instrText xml:space="preserve">lysirona.com" </w:instrText>
                      </w:r>
                      <w:bookmarkEnd w:id="1"/>
                      <w:r w:rsidR="008B1272">
                        <w:fldChar w:fldCharType="separate"/>
                      </w:r>
                      <w:r w:rsidRPr="0093696D">
                        <w:rPr>
                          <w:rStyle w:val="Hyperlink"/>
                          <w:rFonts w:cs="Arial"/>
                          <w:sz w:val="16"/>
                          <w:szCs w:val="16"/>
                          <w:lang w:val="fr-FR"/>
                        </w:rPr>
                        <w:t>www.dentsplysirona.com</w:t>
                      </w:r>
                      <w:r w:rsidR="008B1272">
                        <w:rPr>
                          <w:rStyle w:val="Hyperlink"/>
                          <w:rFonts w:cs="Arial"/>
                          <w:sz w:val="16"/>
                          <w:szCs w:val="16"/>
                          <w:lang w:val="fr-FR"/>
                        </w:rPr>
                        <w:fldChar w:fldCharType="end"/>
                      </w:r>
                      <w:r w:rsidRPr="001501F2">
                        <w:rPr>
                          <w:rStyle w:val="Hyperlink"/>
                          <w:rFonts w:cs="Arial"/>
                          <w:sz w:val="16"/>
                          <w:szCs w:val="16"/>
                          <w:lang w:val="fr-FR"/>
                        </w:rPr>
                        <w:t xml:space="preserve"> </w:t>
                      </w:r>
                      <w:r w:rsidRPr="001501F2">
                        <w:rPr>
                          <w:rFonts w:cs="Arial"/>
                          <w:sz w:val="16"/>
                          <w:szCs w:val="16"/>
                          <w:lang w:val="fr-FR"/>
                        </w:rPr>
                        <w:t>pour de plus amples informations sur Dentsply Sirona et ses produits</w:t>
                      </w:r>
                      <w:r w:rsidRPr="00E2636C">
                        <w:rPr>
                          <w:lang w:val="fr-FR"/>
                        </w:rPr>
                        <w:t>.</w:t>
                      </w:r>
                    </w:p>
                    <w:p w14:paraId="3CB63560" w14:textId="77777777" w:rsidR="00894651" w:rsidRPr="00E2636C" w:rsidRDefault="00894651" w:rsidP="00894651">
                      <w:pPr>
                        <w:pStyle w:val="DSStandard"/>
                        <w:rPr>
                          <w:lang w:val="fr-FR"/>
                        </w:rPr>
                      </w:pPr>
                    </w:p>
                    <w:p w14:paraId="4C908293" w14:textId="59857EBE" w:rsidR="002D5F76" w:rsidRPr="00C512F4" w:rsidRDefault="002D5F76" w:rsidP="001638A0">
                      <w:pPr>
                        <w:rPr>
                          <w:lang w:val="fr-FR"/>
                        </w:rPr>
                      </w:pPr>
                    </w:p>
                  </w:txbxContent>
                </v:textbox>
              </v:shape>
            </w:pict>
          </mc:Fallback>
        </mc:AlternateContent>
      </w:r>
      <w:r>
        <w:rPr>
          <w:lang w:val="fr-FR" w:eastAsia="fr-FR"/>
        </w:rPr>
        <mc:AlternateContent>
          <mc:Choice Requires="wps">
            <w:drawing>
              <wp:anchor distT="45720" distB="45720" distL="114300" distR="114300" simplePos="0" relativeHeight="251675136" behindDoc="0" locked="0" layoutInCell="1" allowOverlap="1" wp14:anchorId="513FF2CA" wp14:editId="513FF2CB">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70E27C52" w14:textId="77777777" w:rsidR="002D5F76" w:rsidRPr="005D6DA1" w:rsidRDefault="002D5F76" w:rsidP="005D6DA1">
                            <w:pPr>
                              <w:pStyle w:val="DSHeaderPressFact"/>
                            </w:pPr>
                            <w:r>
                              <w:t>Manuscrit - cas d'utilisation</w:t>
                            </w:r>
                          </w:p>
                          <w:p w14:paraId="3BC847FB" w14:textId="77777777" w:rsidR="002D5F76" w:rsidRDefault="002D5F7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13FF2CA"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70E27C52" w14:textId="77777777" w:rsidR="002D5F76" w:rsidRPr="005D6DA1" w:rsidRDefault="002D5F76" w:rsidP="005D6DA1">
                      <w:pPr>
                        <w:pStyle w:val="DSHeaderPressFact"/>
                      </w:pPr>
                      <w:r>
                        <w:t>Manuscrit - cas d'utilisation</w:t>
                      </w:r>
                    </w:p>
                    <w:p w14:paraId="3BC847FB" w14:textId="77777777" w:rsidR="002D5F76" w:rsidRDefault="002D5F76" w:rsidP="00461142">
                      <w:pPr>
                        <w:pStyle w:val="DSAdressField"/>
                      </w:pPr>
                    </w:p>
                  </w:txbxContent>
                </v:textbox>
                <w10:wrap anchorx="page" anchory="page"/>
              </v:shape>
            </w:pict>
          </mc:Fallback>
        </mc:AlternateContent>
      </w:r>
      <w:r w:rsidRPr="00C512F4">
        <w:rPr>
          <w:lang w:val="fr-FR"/>
        </w:rPr>
        <w:t>Des résultats esthétiques exceptionnels avec</w:t>
      </w:r>
      <w:r w:rsidRPr="00C512F4">
        <w:rPr>
          <w:lang w:val="fr-FR"/>
        </w:rPr>
        <w:br/>
        <w:t>CEREC</w:t>
      </w:r>
      <w:r w:rsidRPr="00C512F4">
        <w:rPr>
          <w:vertAlign w:val="superscript"/>
          <w:lang w:val="fr-FR"/>
        </w:rPr>
        <w:t>®</w:t>
      </w:r>
      <w:r w:rsidRPr="00C512F4">
        <w:rPr>
          <w:lang w:val="fr-FR"/>
        </w:rPr>
        <w:t xml:space="preserve"> Primemill</w:t>
      </w:r>
    </w:p>
    <w:p w14:paraId="63E0C3A4" w14:textId="1EC14D6F" w:rsidR="00383109" w:rsidRPr="00C512F4" w:rsidRDefault="009067E9" w:rsidP="0020716E">
      <w:pPr>
        <w:spacing w:after="120" w:line="260" w:lineRule="exact"/>
        <w:rPr>
          <w:rFonts w:ascii="Arial" w:hAnsi="Arial" w:cs="Arial"/>
          <w:b/>
          <w:sz w:val="20"/>
          <w:szCs w:val="20"/>
          <w:lang w:val="fr-FR" w:eastAsia="ja-JP"/>
        </w:rPr>
      </w:pPr>
      <w:r w:rsidRPr="00C512F4">
        <w:rPr>
          <w:rFonts w:ascii="Arial" w:hAnsi="Arial" w:cs="Arial"/>
          <w:b/>
          <w:sz w:val="20"/>
          <w:szCs w:val="20"/>
          <w:lang w:val="fr-FR"/>
        </w:rPr>
        <w:t xml:space="preserve">CEREC Primemill, la nouvelle unité </w:t>
      </w:r>
      <w:r w:rsidR="00D25E62">
        <w:rPr>
          <w:rFonts w:ascii="Arial" w:hAnsi="Arial" w:cs="Arial"/>
          <w:b/>
          <w:sz w:val="20"/>
          <w:szCs w:val="20"/>
          <w:lang w:val="fr-FR"/>
        </w:rPr>
        <w:t>d’usinage</w:t>
      </w:r>
      <w:r w:rsidRPr="00C512F4">
        <w:rPr>
          <w:rFonts w:ascii="Arial" w:hAnsi="Arial" w:cs="Arial"/>
          <w:b/>
          <w:sz w:val="20"/>
          <w:szCs w:val="20"/>
          <w:lang w:val="fr-FR"/>
        </w:rPr>
        <w:t xml:space="preserve"> de Dentsply Sirona, a porté les restaurations dentaires au fauteuil au niveau </w:t>
      </w:r>
      <w:r w:rsidR="00D25E62">
        <w:rPr>
          <w:rFonts w:ascii="Arial" w:hAnsi="Arial" w:cs="Arial"/>
          <w:b/>
          <w:sz w:val="20"/>
          <w:szCs w:val="20"/>
          <w:lang w:val="fr-FR"/>
        </w:rPr>
        <w:t>supérieur</w:t>
      </w:r>
      <w:r w:rsidRPr="00C512F4">
        <w:rPr>
          <w:rFonts w:ascii="Arial" w:hAnsi="Arial" w:cs="Arial"/>
          <w:b/>
          <w:sz w:val="20"/>
          <w:szCs w:val="20"/>
          <w:lang w:val="fr-FR"/>
        </w:rPr>
        <w:t xml:space="preserve">. Grâce à sa technologie de pointe, une large gamme de restaurations peut maintenant être fabriquée plus rapidement avec un large éventail de matériaux. Les résultats sont très précis et les restaurations particulièrement simples à réaliser. Josef </w:t>
      </w:r>
      <w:proofErr w:type="spellStart"/>
      <w:r w:rsidRPr="00C512F4">
        <w:rPr>
          <w:rFonts w:ascii="Arial" w:hAnsi="Arial" w:cs="Arial"/>
          <w:b/>
          <w:sz w:val="20"/>
          <w:szCs w:val="20"/>
          <w:lang w:val="fr-FR"/>
        </w:rPr>
        <w:t>Kunkela</w:t>
      </w:r>
      <w:proofErr w:type="spellEnd"/>
      <w:r w:rsidRPr="00C512F4">
        <w:rPr>
          <w:rFonts w:ascii="Arial" w:hAnsi="Arial" w:cs="Arial"/>
          <w:b/>
          <w:sz w:val="20"/>
          <w:szCs w:val="20"/>
          <w:lang w:val="fr-FR"/>
        </w:rPr>
        <w:t xml:space="preserve">, dentiste renommé, fondateur de la Kunkela Academy en République tchèque, propose des restaurations au fauteuil dans son cabinet depuis 13 ans. </w:t>
      </w:r>
      <w:r w:rsidRPr="00C512F4">
        <w:rPr>
          <w:rFonts w:ascii="Arial" w:eastAsia="MS Mincho" w:hAnsi="Arial" w:cs="Arial"/>
          <w:b/>
          <w:color w:val="0D0D0D" w:themeColor="text1" w:themeTint="F2"/>
          <w:sz w:val="20"/>
          <w:szCs w:val="20"/>
          <w:lang w:val="fr-FR"/>
        </w:rPr>
        <w:t>En tant que testeur clinique pour Dentsply Sirona, il a eu l'opportunité d'évaluer la nouvelle unité d</w:t>
      </w:r>
      <w:r w:rsidR="00D25E62">
        <w:rPr>
          <w:rFonts w:ascii="Arial" w:eastAsia="MS Mincho" w:hAnsi="Arial" w:cs="Arial"/>
          <w:b/>
          <w:color w:val="0D0D0D" w:themeColor="text1" w:themeTint="F2"/>
          <w:sz w:val="20"/>
          <w:szCs w:val="20"/>
          <w:lang w:val="fr-FR"/>
        </w:rPr>
        <w:t>’usinage</w:t>
      </w:r>
      <w:r w:rsidRPr="00C512F4">
        <w:rPr>
          <w:rFonts w:ascii="Arial" w:eastAsia="MS Mincho" w:hAnsi="Arial" w:cs="Arial"/>
          <w:b/>
          <w:color w:val="0D0D0D" w:themeColor="text1" w:themeTint="F2"/>
          <w:sz w:val="20"/>
          <w:szCs w:val="20"/>
          <w:lang w:val="fr-FR"/>
        </w:rPr>
        <w:t xml:space="preserve">. </w:t>
      </w:r>
      <w:r w:rsidRPr="00C512F4">
        <w:rPr>
          <w:rFonts w:ascii="Arial" w:hAnsi="Arial" w:cs="Arial"/>
          <w:b/>
          <w:sz w:val="20"/>
          <w:szCs w:val="20"/>
          <w:lang w:val="fr-FR"/>
        </w:rPr>
        <w:t xml:space="preserve">Ce qui suit est une description de ses premières expériences avec CEREC Primemill sur le cas d'un patient. </w:t>
      </w:r>
    </w:p>
    <w:p w14:paraId="40BE6310" w14:textId="22BBAA59" w:rsidR="009067E9" w:rsidRPr="00C512F4" w:rsidRDefault="009067E9" w:rsidP="001638A0">
      <w:pPr>
        <w:pStyle w:val="DSStandard"/>
        <w:ind w:right="141"/>
        <w:rPr>
          <w:lang w:val="fr-FR" w:eastAsia="ja-JP"/>
        </w:rPr>
      </w:pPr>
      <w:r w:rsidRPr="00C512F4">
        <w:rPr>
          <w:lang w:val="fr-FR"/>
        </w:rPr>
        <w:t>J'ai deux exigences essentielles en</w:t>
      </w:r>
      <w:r w:rsidR="009E13CA">
        <w:rPr>
          <w:lang w:val="fr-FR"/>
        </w:rPr>
        <w:t xml:space="preserve"> </w:t>
      </w:r>
      <w:r w:rsidRPr="00C512F4">
        <w:rPr>
          <w:lang w:val="fr-FR"/>
        </w:rPr>
        <w:t>restaurat</w:t>
      </w:r>
      <w:r w:rsidR="00F902ED">
        <w:rPr>
          <w:lang w:val="fr-FR"/>
        </w:rPr>
        <w:t>ion</w:t>
      </w:r>
      <w:r w:rsidRPr="00C512F4">
        <w:rPr>
          <w:lang w:val="fr-FR"/>
        </w:rPr>
        <w:t xml:space="preserve"> numérique : </w:t>
      </w:r>
      <w:r w:rsidR="00F902ED">
        <w:rPr>
          <w:lang w:val="fr-FR"/>
        </w:rPr>
        <w:t>j</w:t>
      </w:r>
      <w:r w:rsidRPr="00C512F4">
        <w:rPr>
          <w:lang w:val="fr-FR"/>
        </w:rPr>
        <w:t xml:space="preserve">e veux satisfaire mes patients au mieux, par exemple en produisant des restaurations parfaitement ajustées et très esthétiques. Je veux également conserver le contrôle complet sur le flux de travail. C'est exactement ce que CEREC m'a offert pendant 13 ans. Il ne s'agit pas seulement de passer de la prise d'empreinte conventionnelle à la prise d'empreinte </w:t>
      </w:r>
      <w:r w:rsidR="00D25E62">
        <w:rPr>
          <w:lang w:val="fr-FR"/>
        </w:rPr>
        <w:t>optique</w:t>
      </w:r>
      <w:r w:rsidRPr="00C512F4">
        <w:rPr>
          <w:lang w:val="fr-FR"/>
        </w:rPr>
        <w:t xml:space="preserve">. Il s'agit de l'ensemble du processus. Avec le bon flux de travail, je peux travailler </w:t>
      </w:r>
      <w:r w:rsidR="007E6872">
        <w:rPr>
          <w:lang w:val="fr-FR"/>
        </w:rPr>
        <w:t>de manière efficace</w:t>
      </w:r>
      <w:r w:rsidRPr="00C512F4">
        <w:rPr>
          <w:lang w:val="fr-FR"/>
        </w:rPr>
        <w:t xml:space="preserve">. C'est là que CEREC </w:t>
      </w:r>
      <w:proofErr w:type="spellStart"/>
      <w:r w:rsidRPr="00C512F4">
        <w:rPr>
          <w:lang w:val="fr-FR"/>
        </w:rPr>
        <w:t>Primemill</w:t>
      </w:r>
      <w:proofErr w:type="spellEnd"/>
      <w:r w:rsidRPr="00C512F4">
        <w:rPr>
          <w:lang w:val="fr-FR"/>
        </w:rPr>
        <w:t xml:space="preserve"> nous mène à</w:t>
      </w:r>
      <w:r w:rsidR="009E13CA">
        <w:rPr>
          <w:lang w:val="fr-FR"/>
        </w:rPr>
        <w:t xml:space="preserve"> </w:t>
      </w:r>
      <w:r w:rsidR="007E6872">
        <w:rPr>
          <w:lang w:val="fr-FR"/>
        </w:rPr>
        <w:t xml:space="preserve">un niveau </w:t>
      </w:r>
      <w:r w:rsidR="00D25E62">
        <w:rPr>
          <w:lang w:val="fr-FR"/>
        </w:rPr>
        <w:t>supérieur</w:t>
      </w:r>
      <w:r w:rsidRPr="00C512F4">
        <w:rPr>
          <w:lang w:val="fr-FR"/>
        </w:rPr>
        <w:t>. Le fonctionnement de cet appareil est simple. La vitesse de travail est réellement fascinante et les résultats sont de grande qualité.</w:t>
      </w:r>
    </w:p>
    <w:p w14:paraId="62EB39A6" w14:textId="0A67D6F1" w:rsidR="009067E9" w:rsidRPr="00C512F4" w:rsidRDefault="00203290" w:rsidP="001638A0">
      <w:pPr>
        <w:pStyle w:val="DSStandard"/>
        <w:ind w:right="141"/>
        <w:rPr>
          <w:lang w:val="fr-FR" w:eastAsia="ja-JP"/>
        </w:rPr>
      </w:pPr>
      <w:r w:rsidRPr="00C512F4">
        <w:rPr>
          <w:lang w:val="fr-FR"/>
        </w:rPr>
        <w:t>En tant que bêta-testeur de CEREC Primemill, j'ai eu l'opportunité de suivre le processus de développement. Lorsque cette unité de fraisage a été installée dans mon cabinet, j'ai immédiatement remarqué la nouvelle interface tactile. Je pense que c'est une excellente fonctionnalité pour obtenir des informations sur les cycles d</w:t>
      </w:r>
      <w:r w:rsidR="00D25E62">
        <w:rPr>
          <w:lang w:val="fr-FR"/>
        </w:rPr>
        <w:t>’usinage</w:t>
      </w:r>
      <w:r w:rsidRPr="00C512F4">
        <w:rPr>
          <w:lang w:val="fr-FR"/>
        </w:rPr>
        <w:t xml:space="preserve"> </w:t>
      </w:r>
      <w:r w:rsidR="00DC6BF8">
        <w:rPr>
          <w:lang w:val="fr-FR"/>
        </w:rPr>
        <w:t>mais aussi car il</w:t>
      </w:r>
      <w:r w:rsidRPr="00C512F4">
        <w:rPr>
          <w:lang w:val="fr-FR"/>
        </w:rPr>
        <w:t xml:space="preserve"> </w:t>
      </w:r>
      <w:r w:rsidR="00DC6BF8" w:rsidRPr="00C512F4">
        <w:rPr>
          <w:lang w:val="fr-FR"/>
        </w:rPr>
        <w:t>recommand</w:t>
      </w:r>
      <w:r w:rsidR="00DC6BF8">
        <w:rPr>
          <w:lang w:val="fr-FR"/>
        </w:rPr>
        <w:t xml:space="preserve">e </w:t>
      </w:r>
      <w:r w:rsidR="00D25E62">
        <w:rPr>
          <w:lang w:val="fr-FR"/>
        </w:rPr>
        <w:t>les bons</w:t>
      </w:r>
      <w:r w:rsidR="009E13CA">
        <w:rPr>
          <w:lang w:val="fr-FR"/>
        </w:rPr>
        <w:t xml:space="preserve"> </w:t>
      </w:r>
      <w:r w:rsidRPr="00C512F4">
        <w:rPr>
          <w:lang w:val="fr-FR"/>
        </w:rPr>
        <w:t>instrument</w:t>
      </w:r>
      <w:r w:rsidR="00DC6BF8">
        <w:rPr>
          <w:lang w:val="fr-FR"/>
        </w:rPr>
        <w:t>s</w:t>
      </w:r>
      <w:r w:rsidRPr="00C512F4">
        <w:rPr>
          <w:lang w:val="fr-FR"/>
        </w:rPr>
        <w:t xml:space="preserve"> pour chaque procédure. </w:t>
      </w:r>
    </w:p>
    <w:p w14:paraId="750F712A" w14:textId="2E81D035" w:rsidR="009067E9" w:rsidRPr="00C512F4" w:rsidRDefault="009067E9" w:rsidP="001638A0">
      <w:pPr>
        <w:pStyle w:val="DSStandard"/>
        <w:ind w:right="141"/>
        <w:rPr>
          <w:lang w:val="fr-FR" w:eastAsia="ja-JP"/>
        </w:rPr>
      </w:pPr>
      <w:r w:rsidRPr="00C512F4">
        <w:rPr>
          <w:lang w:val="fr-FR"/>
        </w:rPr>
        <w:t xml:space="preserve">Le deuxième </w:t>
      </w:r>
      <w:r w:rsidR="00DC6BF8">
        <w:rPr>
          <w:lang w:val="fr-FR"/>
        </w:rPr>
        <w:t xml:space="preserve">élément </w:t>
      </w:r>
      <w:r w:rsidRPr="00C512F4">
        <w:rPr>
          <w:lang w:val="fr-FR"/>
        </w:rPr>
        <w:t xml:space="preserve">est que la machine </w:t>
      </w:r>
      <w:r w:rsidR="00DC6BF8">
        <w:rPr>
          <w:lang w:val="fr-FR"/>
        </w:rPr>
        <w:t>est très</w:t>
      </w:r>
      <w:r w:rsidRPr="00C512F4">
        <w:rPr>
          <w:lang w:val="fr-FR"/>
        </w:rPr>
        <w:t xml:space="preserve"> silencieuse et</w:t>
      </w:r>
      <w:r w:rsidR="009E13CA">
        <w:rPr>
          <w:lang w:val="fr-FR"/>
        </w:rPr>
        <w:t xml:space="preserve"> </w:t>
      </w:r>
      <w:r w:rsidR="00D25E62">
        <w:rPr>
          <w:lang w:val="fr-FR"/>
        </w:rPr>
        <w:t>très rapide</w:t>
      </w:r>
      <w:r w:rsidRPr="00C512F4">
        <w:rPr>
          <w:lang w:val="fr-FR"/>
        </w:rPr>
        <w:t xml:space="preserve">. Il faut </w:t>
      </w:r>
      <w:r w:rsidR="00DC6BF8">
        <w:rPr>
          <w:lang w:val="fr-FR"/>
        </w:rPr>
        <w:t>environ</w:t>
      </w:r>
      <w:r w:rsidRPr="00C512F4">
        <w:rPr>
          <w:lang w:val="fr-FR"/>
        </w:rPr>
        <w:t xml:space="preserve"> cinq minutes à CEREC Primemill avec le mode </w:t>
      </w:r>
      <w:r w:rsidR="00DC6BF8">
        <w:rPr>
          <w:lang w:val="fr-FR"/>
        </w:rPr>
        <w:t>« </w:t>
      </w:r>
      <w:r w:rsidRPr="009E13CA">
        <w:rPr>
          <w:b/>
          <w:lang w:val="fr-FR"/>
        </w:rPr>
        <w:t xml:space="preserve">Super </w:t>
      </w:r>
      <w:r w:rsidR="00F902ED" w:rsidRPr="009E13CA">
        <w:rPr>
          <w:b/>
          <w:lang w:val="fr-FR"/>
        </w:rPr>
        <w:t>Rapide</w:t>
      </w:r>
      <w:r w:rsidR="00F902ED">
        <w:rPr>
          <w:lang w:val="fr-FR"/>
        </w:rPr>
        <w:t> </w:t>
      </w:r>
      <w:r w:rsidR="00DC6BF8">
        <w:rPr>
          <w:lang w:val="fr-FR"/>
        </w:rPr>
        <w:t>»</w:t>
      </w:r>
      <w:r w:rsidRPr="00C512F4">
        <w:rPr>
          <w:lang w:val="fr-FR"/>
        </w:rPr>
        <w:t xml:space="preserve"> pour fabriquer une couronne en zircone</w:t>
      </w:r>
      <w:bookmarkStart w:id="0" w:name="_Hlk29394017"/>
      <w:r w:rsidRPr="00C512F4">
        <w:rPr>
          <w:lang w:val="fr-FR"/>
        </w:rPr>
        <w:t xml:space="preserve">. Dans </w:t>
      </w:r>
      <w:bookmarkEnd w:id="0"/>
      <w:r w:rsidRPr="00C512F4">
        <w:rPr>
          <w:lang w:val="fr-FR"/>
        </w:rPr>
        <w:t xml:space="preserve">mon cabinet, l'assistant(e) prend en charge la première empreinte avec CEREC </w:t>
      </w:r>
      <w:proofErr w:type="spellStart"/>
      <w:r w:rsidRPr="00C512F4">
        <w:rPr>
          <w:lang w:val="fr-FR"/>
        </w:rPr>
        <w:t>Primescan</w:t>
      </w:r>
      <w:proofErr w:type="spellEnd"/>
      <w:r w:rsidRPr="00C512F4">
        <w:rPr>
          <w:lang w:val="fr-FR"/>
        </w:rPr>
        <w:t>. Une fois que j'ai examiné le patient et décidé du traitement (quelle restauration, quelle teinte), l'assistant(e) peut préparer CEREC Primemill. Pendant ce temps, je prépare les dents à restaurer et prends l'empreinte optique avec CEREC Primescan. Le processus de fabrication commence ensuite directement après la conception de la restauration, qui est réalisée par un</w:t>
      </w:r>
      <w:r w:rsidR="00C50651">
        <w:rPr>
          <w:lang w:val="fr-FR"/>
        </w:rPr>
        <w:t xml:space="preserve"> </w:t>
      </w:r>
      <w:proofErr w:type="spellStart"/>
      <w:r w:rsidR="00C50651">
        <w:rPr>
          <w:lang w:val="fr-FR"/>
        </w:rPr>
        <w:t>prothesite</w:t>
      </w:r>
      <w:proofErr w:type="spellEnd"/>
      <w:r w:rsidRPr="00C512F4">
        <w:rPr>
          <w:lang w:val="fr-FR"/>
        </w:rPr>
        <w:t xml:space="preserve"> dans mon laboratoire associé</w:t>
      </w:r>
      <w:r w:rsidR="00C50651">
        <w:rPr>
          <w:lang w:val="fr-FR"/>
        </w:rPr>
        <w:t xml:space="preserve"> au cabinet</w:t>
      </w:r>
      <w:r w:rsidRPr="00C512F4">
        <w:rPr>
          <w:lang w:val="fr-FR"/>
        </w:rPr>
        <w:t>. Je peux me concentrer sur mon travail avec le patient et sur sa situation dentaire. C'est efficace et très important pour moi.</w:t>
      </w:r>
    </w:p>
    <w:p w14:paraId="6C754C9E" w14:textId="0AC8D5EB" w:rsidR="009067E9" w:rsidRPr="00C512F4" w:rsidRDefault="009067E9" w:rsidP="001638A0">
      <w:pPr>
        <w:pStyle w:val="DSStandard"/>
        <w:ind w:right="141"/>
        <w:rPr>
          <w:lang w:val="fr-FR" w:eastAsia="ja-JP"/>
        </w:rPr>
      </w:pPr>
      <w:r w:rsidRPr="00C512F4">
        <w:rPr>
          <w:lang w:val="fr-FR"/>
        </w:rPr>
        <w:t xml:space="preserve">Bien entendu, un flux de travail </w:t>
      </w:r>
      <w:r w:rsidR="00DC6BF8">
        <w:rPr>
          <w:lang w:val="fr-FR"/>
        </w:rPr>
        <w:t xml:space="preserve">doit être de </w:t>
      </w:r>
      <w:r w:rsidRPr="00C512F4">
        <w:rPr>
          <w:lang w:val="fr-FR"/>
        </w:rPr>
        <w:t xml:space="preserve">qualité. Quel est l'intérêt de finir l'ensemble des tâches dans un temps record si la restauration ne s'ajuste </w:t>
      </w:r>
      <w:r w:rsidRPr="00C512F4">
        <w:rPr>
          <w:lang w:val="fr-FR"/>
        </w:rPr>
        <w:lastRenderedPageBreak/>
        <w:t>pas</w:t>
      </w:r>
      <w:r w:rsidR="00C50651">
        <w:rPr>
          <w:lang w:val="fr-FR"/>
        </w:rPr>
        <w:t xml:space="preserve"> correctement</w:t>
      </w:r>
      <w:r w:rsidRPr="00C512F4">
        <w:rPr>
          <w:lang w:val="fr-FR"/>
        </w:rPr>
        <w:t xml:space="preserve"> ou si elle est inesthétique ? Encore une fois, c'est là que CEREC Primemill offre des résultats impressionnants. La surface des matériaux est extrêmement lisse et les marges sont très clairement définies. </w:t>
      </w:r>
    </w:p>
    <w:p w14:paraId="057E6165" w14:textId="57055388" w:rsidR="001813C0" w:rsidRPr="00C512F4" w:rsidRDefault="00D36A02" w:rsidP="001638A0">
      <w:pPr>
        <w:pStyle w:val="DSStandard"/>
        <w:ind w:right="141"/>
        <w:rPr>
          <w:lang w:val="fr-FR" w:eastAsia="ja-JP"/>
        </w:rPr>
      </w:pPr>
      <w:r w:rsidRPr="00C512F4">
        <w:rPr>
          <w:lang w:val="fr-FR"/>
        </w:rPr>
        <w:t xml:space="preserve">D'un point de vue clinique, ce sont les aspects suivants qui me convainquent avant tout à propos de CEREC. Tout le processus de la prise d'empreinte, y compris l'enregistrement de l'occlusion et le contrôle de la préparation, est très simple. </w:t>
      </w:r>
      <w:r w:rsidR="009E13CA">
        <w:rPr>
          <w:lang w:val="fr-FR"/>
        </w:rPr>
        <w:t>I</w:t>
      </w:r>
      <w:r w:rsidRPr="00C512F4">
        <w:rPr>
          <w:lang w:val="fr-FR"/>
        </w:rPr>
        <w:t xml:space="preserve">l y a </w:t>
      </w:r>
      <w:r w:rsidR="005D784E">
        <w:rPr>
          <w:lang w:val="fr-FR"/>
        </w:rPr>
        <w:t xml:space="preserve">tous </w:t>
      </w:r>
      <w:r w:rsidRPr="00C512F4">
        <w:rPr>
          <w:lang w:val="fr-FR"/>
        </w:rPr>
        <w:t xml:space="preserve">les avantages de la numérisation initiale. Si vous devez fabriquer une restauration directe d'un bord ou d'un coin incisif cassé et si vous souhaitez utiliser la technique de stratification, vous bénéficiez du fait d'avoir numérisé la situation initiale au préalable et </w:t>
      </w:r>
      <w:bookmarkStart w:id="1" w:name="_Hlk29509309"/>
      <w:r w:rsidRPr="00C512F4">
        <w:rPr>
          <w:lang w:val="fr-FR"/>
        </w:rPr>
        <w:t xml:space="preserve">d'avoir fait un index en silicone selon le modèle imprimé en 3D de la dentition naturelle du patient. </w:t>
      </w:r>
      <w:bookmarkEnd w:id="1"/>
      <w:r w:rsidRPr="00C512F4">
        <w:rPr>
          <w:lang w:val="fr-FR"/>
        </w:rPr>
        <w:t xml:space="preserve">Le confort du patient s'en trouve amélioré, grâce à la diminution des consultations pour le traitement et les restaurations temporaires. D'un point de vue organisationnel et économique, </w:t>
      </w:r>
      <w:r w:rsidR="00CC44AF">
        <w:rPr>
          <w:lang w:val="fr-FR"/>
        </w:rPr>
        <w:t>c</w:t>
      </w:r>
      <w:r w:rsidRPr="00C512F4">
        <w:rPr>
          <w:lang w:val="fr-FR"/>
        </w:rPr>
        <w:t>e flux de travail efficace</w:t>
      </w:r>
      <w:r w:rsidR="00CC44AF">
        <w:rPr>
          <w:lang w:val="fr-FR"/>
        </w:rPr>
        <w:t xml:space="preserve"> permet</w:t>
      </w:r>
      <w:r w:rsidRPr="00C512F4">
        <w:rPr>
          <w:lang w:val="fr-FR"/>
        </w:rPr>
        <w:t xml:space="preserve">, </w:t>
      </w:r>
      <w:r w:rsidR="00DC6BF8">
        <w:rPr>
          <w:lang w:val="fr-FR"/>
        </w:rPr>
        <w:t>la diminution du</w:t>
      </w:r>
      <w:r w:rsidR="00DC6BF8" w:rsidRPr="00C512F4">
        <w:rPr>
          <w:lang w:val="fr-FR"/>
        </w:rPr>
        <w:t xml:space="preserve"> </w:t>
      </w:r>
      <w:r w:rsidRPr="00C512F4">
        <w:rPr>
          <w:lang w:val="fr-FR"/>
        </w:rPr>
        <w:t xml:space="preserve">nombre de consultations et la capacité de </w:t>
      </w:r>
      <w:r w:rsidR="00DC6BF8">
        <w:rPr>
          <w:lang w:val="fr-FR"/>
        </w:rPr>
        <w:t xml:space="preserve">pouvoir </w:t>
      </w:r>
      <w:r w:rsidRPr="00C512F4">
        <w:rPr>
          <w:lang w:val="fr-FR"/>
        </w:rPr>
        <w:t xml:space="preserve">déléguer </w:t>
      </w:r>
      <w:r w:rsidR="00DC6BF8">
        <w:rPr>
          <w:lang w:val="fr-FR"/>
        </w:rPr>
        <w:t>des étapes</w:t>
      </w:r>
      <w:r w:rsidRPr="00C512F4">
        <w:rPr>
          <w:lang w:val="fr-FR"/>
        </w:rPr>
        <w:t xml:space="preserve"> de travail, </w:t>
      </w:r>
      <w:r w:rsidR="00CC44AF">
        <w:rPr>
          <w:lang w:val="fr-FR"/>
        </w:rPr>
        <w:t xml:space="preserve">c’est </w:t>
      </w:r>
      <w:r w:rsidRPr="00C512F4">
        <w:rPr>
          <w:lang w:val="fr-FR"/>
        </w:rPr>
        <w:t xml:space="preserve">particulièrement </w:t>
      </w:r>
      <w:r w:rsidR="00CC44AF" w:rsidRPr="00C512F4">
        <w:rPr>
          <w:lang w:val="fr-FR"/>
        </w:rPr>
        <w:t>appréciable</w:t>
      </w:r>
      <w:r w:rsidRPr="00C512F4">
        <w:rPr>
          <w:lang w:val="fr-FR"/>
        </w:rPr>
        <w:t xml:space="preserve">. Mon expérience montre que CEREC commence à </w:t>
      </w:r>
      <w:r w:rsidR="00DC6BF8">
        <w:rPr>
          <w:lang w:val="fr-FR"/>
        </w:rPr>
        <w:t xml:space="preserve">être effectif dès </w:t>
      </w:r>
      <w:r w:rsidRPr="00C512F4">
        <w:rPr>
          <w:lang w:val="fr-FR"/>
        </w:rPr>
        <w:t>l'accueil</w:t>
      </w:r>
      <w:r w:rsidR="00F902ED">
        <w:rPr>
          <w:lang w:val="fr-FR"/>
        </w:rPr>
        <w:t>,</w:t>
      </w:r>
      <w:r w:rsidRPr="00C512F4">
        <w:rPr>
          <w:lang w:val="fr-FR"/>
        </w:rPr>
        <w:t xml:space="preserve"> lorsqu'un(e) assistant(e) bien formé(e) planifie les rendez-vous et peut expliquer les avantages de cette méthode de traitement au patient.</w:t>
      </w:r>
    </w:p>
    <w:p w14:paraId="5EDDA4BE" w14:textId="02627A00" w:rsidR="009067E9" w:rsidRPr="00C512F4" w:rsidRDefault="009067E9" w:rsidP="001638A0">
      <w:pPr>
        <w:pStyle w:val="DSStandard"/>
        <w:ind w:right="141"/>
        <w:rPr>
          <w:lang w:val="fr-FR" w:eastAsia="ja-JP"/>
        </w:rPr>
      </w:pPr>
      <w:r w:rsidRPr="00C512F4">
        <w:rPr>
          <w:lang w:val="fr-FR"/>
        </w:rPr>
        <w:t>Le point le plus important est que vous pouvez utiliser CEREC Primescan et CEREC Primemill ensemble pour créer une excellente configuration pour l</w:t>
      </w:r>
      <w:r w:rsidR="00951C5B">
        <w:rPr>
          <w:lang w:val="fr-FR"/>
        </w:rPr>
        <w:t xml:space="preserve">es restaurations </w:t>
      </w:r>
      <w:r w:rsidRPr="00C512F4">
        <w:rPr>
          <w:lang w:val="fr-FR"/>
        </w:rPr>
        <w:t>quotidienne. Le système CEREC est particulièrement polyvalent et nous permet de prendre des empreintes, de concevoir et de basculer du logiciel de laboratoire au logiciel de fauteuil en toute liberté, en fonction de nos exigences et des besoins quotidiens en termes de choix de matériaux et de flux de travail. Le cas suivant en est une illustration.</w:t>
      </w:r>
    </w:p>
    <w:p w14:paraId="7805EFB3" w14:textId="77777777" w:rsidR="009067E9" w:rsidRPr="00C512F4" w:rsidRDefault="009067E9" w:rsidP="001638A0">
      <w:pPr>
        <w:pStyle w:val="DSStandard"/>
        <w:ind w:right="141"/>
        <w:rPr>
          <w:b/>
          <w:bCs/>
          <w:lang w:val="fr-FR" w:eastAsia="ja-JP"/>
        </w:rPr>
      </w:pPr>
      <w:r w:rsidRPr="00C512F4">
        <w:rPr>
          <w:b/>
          <w:bCs/>
          <w:lang w:val="fr-FR"/>
        </w:rPr>
        <w:t>Étude de cas</w:t>
      </w:r>
    </w:p>
    <w:p w14:paraId="16C9AEB3" w14:textId="4640B021" w:rsidR="009067E9" w:rsidRPr="00C512F4" w:rsidRDefault="009067E9" w:rsidP="001638A0">
      <w:pPr>
        <w:pStyle w:val="DSStandard"/>
        <w:ind w:right="141"/>
        <w:rPr>
          <w:lang w:val="fr-FR" w:eastAsia="ja-JP"/>
        </w:rPr>
      </w:pPr>
      <w:r w:rsidRPr="00C512F4">
        <w:rPr>
          <w:color w:val="000000" w:themeColor="text1"/>
          <w:lang w:val="fr-FR"/>
        </w:rPr>
        <w:t>Une patiente de 23 ans est venue à mon cabinet et m'a demandé une solution esthétique pour son diastème et son tréma.</w:t>
      </w:r>
      <w:r w:rsidRPr="00C512F4">
        <w:rPr>
          <w:lang w:val="fr-FR"/>
        </w:rPr>
        <w:t xml:space="preserve"> Le défi était de préserver autant que possible la structure de la surface naturelle. Dans ce cas, nous avons utilisé ce que l'on appelle la</w:t>
      </w:r>
      <w:r w:rsidR="009E13CA">
        <w:rPr>
          <w:lang w:val="fr-FR"/>
        </w:rPr>
        <w:t xml:space="preserve"> </w:t>
      </w:r>
      <w:r w:rsidR="00CC44AF">
        <w:rPr>
          <w:lang w:val="fr-FR"/>
        </w:rPr>
        <w:t xml:space="preserve">technique </w:t>
      </w:r>
      <w:proofErr w:type="spellStart"/>
      <w:r w:rsidR="00CC44AF">
        <w:rPr>
          <w:lang w:val="fr-FR"/>
        </w:rPr>
        <w:t>Biocopie</w:t>
      </w:r>
      <w:proofErr w:type="spellEnd"/>
      <w:r w:rsidRPr="00C512F4">
        <w:rPr>
          <w:lang w:val="fr-FR"/>
        </w:rPr>
        <w:t xml:space="preserve">. Il s'agit d'une technique assez simple qui utilise l'anatomie numérisée pour créer une version plus grande de l'original tout en conservant une précision anatomique. Il est essentiel que l'anatomie numérisée soit utilisée pour les restaurations à fabriquer., </w:t>
      </w:r>
      <w:r w:rsidR="00F902ED">
        <w:rPr>
          <w:lang w:val="fr-FR"/>
        </w:rPr>
        <w:t xml:space="preserve">Il </w:t>
      </w:r>
      <w:r w:rsidRPr="00C512F4">
        <w:rPr>
          <w:lang w:val="fr-FR"/>
        </w:rPr>
        <w:t xml:space="preserve">est ainsi possible de créer une bibliothèque de dents sur mesure. Celle-ci </w:t>
      </w:r>
      <w:r w:rsidR="00F902ED">
        <w:rPr>
          <w:lang w:val="fr-FR"/>
        </w:rPr>
        <w:t>pouvant</w:t>
      </w:r>
      <w:r w:rsidRPr="00C512F4">
        <w:rPr>
          <w:lang w:val="fr-FR"/>
        </w:rPr>
        <w:t xml:space="preserve"> être utilisée pour les restaurations futures. L'empreinte </w:t>
      </w:r>
      <w:r w:rsidR="00F1368E">
        <w:rPr>
          <w:lang w:val="fr-FR"/>
        </w:rPr>
        <w:t xml:space="preserve">numérisée </w:t>
      </w:r>
      <w:r w:rsidRPr="00C512F4">
        <w:rPr>
          <w:lang w:val="fr-FR"/>
        </w:rPr>
        <w:t>initiale permet également d'utiliser le masque gingival comme référence pour le profil d'émergence lors de la conception de restaurations antérieures.</w:t>
      </w:r>
    </w:p>
    <w:p w14:paraId="523FC87E" w14:textId="09B69BE0" w:rsidR="007435D1" w:rsidRPr="00C512F4" w:rsidRDefault="009067E9" w:rsidP="001638A0">
      <w:pPr>
        <w:pStyle w:val="DSStandard"/>
        <w:ind w:right="141"/>
        <w:rPr>
          <w:color w:val="auto"/>
          <w:lang w:val="fr-FR"/>
        </w:rPr>
      </w:pPr>
      <w:r w:rsidRPr="00C512F4">
        <w:rPr>
          <w:lang w:val="fr-FR"/>
        </w:rPr>
        <w:t xml:space="preserve">Compte tenu de la jeunesse de la patiente, nous avons opté pour des facettes non préparées pour les dents antérieures centrales et latérales. Nous avons utilisé l'empreinte initiale pour fabriquer une maquette des facettes prévues pour avoir une meilleure idée du résultat final du </w:t>
      </w:r>
      <w:r w:rsidRPr="00C512F4">
        <w:rPr>
          <w:lang w:val="fr-FR"/>
        </w:rPr>
        <w:lastRenderedPageBreak/>
        <w:t xml:space="preserve">traitement. Nous avons envoyé cette empreinte via le Case Connect Center à notre propre laboratoire, où elle a été traitée par le logiciel inLab software 19. Pour modifier davantage la proposition initiale, nous avons utilisé la </w:t>
      </w:r>
      <w:r w:rsidR="00CC44AF">
        <w:rPr>
          <w:lang w:val="fr-FR"/>
        </w:rPr>
        <w:t xml:space="preserve">technique </w:t>
      </w:r>
      <w:proofErr w:type="spellStart"/>
      <w:r w:rsidR="00CC44AF">
        <w:rPr>
          <w:lang w:val="fr-FR"/>
        </w:rPr>
        <w:t>biocopie</w:t>
      </w:r>
      <w:proofErr w:type="spellEnd"/>
      <w:r w:rsidR="00CC44AF">
        <w:rPr>
          <w:lang w:val="fr-FR"/>
        </w:rPr>
        <w:t>.</w:t>
      </w:r>
      <w:r w:rsidR="009E13CA">
        <w:rPr>
          <w:lang w:val="fr-FR"/>
        </w:rPr>
        <w:t xml:space="preserve"> </w:t>
      </w:r>
      <w:r w:rsidRPr="00C512F4">
        <w:rPr>
          <w:lang w:val="fr-FR"/>
        </w:rPr>
        <w:t xml:space="preserve">Ensuite, l'articulateur virtuel a été utilisé pour assurer le fonctionnement dans tous les mouvements de la mâchoire (protrusion et latérotrusion). La maquette a ensuite été fraisée en PMMA dans un inLab MC X5 (Dentsply Sirona). Je préfère </w:t>
      </w:r>
      <w:bookmarkStart w:id="2" w:name="_Hlk29394227"/>
      <w:r w:rsidRPr="00C512F4">
        <w:rPr>
          <w:lang w:val="fr-FR"/>
        </w:rPr>
        <w:t xml:space="preserve">cette méthode aux autres, </w:t>
      </w:r>
      <w:bookmarkEnd w:id="2"/>
      <w:r w:rsidRPr="00C512F4">
        <w:rPr>
          <w:lang w:val="fr-FR"/>
        </w:rPr>
        <w:t>car sa netteté de bord distincte permet d'éviter les contre-dépouilles et les transitions dans les restaurations finales, surtout latéralement. Les facettes en PMMA ont ensuite été fixées provisoirement à l'aide d'une petite quantité de composite fluide.</w:t>
      </w:r>
    </w:p>
    <w:p w14:paraId="73FB5DD7" w14:textId="3D869EA4" w:rsidR="009067E9" w:rsidRPr="00C512F4" w:rsidRDefault="009067E9" w:rsidP="001638A0">
      <w:pPr>
        <w:pStyle w:val="DSStandard"/>
        <w:ind w:right="141"/>
        <w:rPr>
          <w:lang w:val="fr-FR" w:eastAsia="ja-JP"/>
        </w:rPr>
      </w:pPr>
      <w:r w:rsidRPr="00C512F4">
        <w:rPr>
          <w:lang w:val="fr-FR"/>
        </w:rPr>
        <w:t xml:space="preserve">Quelques jours plus tard, la patiente est revenue au cabinet. Selon le niveau de satisfaction, les facettes sont soit remodelées, soit utilisées directement comme modèle pour la restauration finale. Dans le cas présent, tout s'ajustait parfaitement. Nous avons ensuite importé les données de façon fluide du logiciel inLab dans le logiciel CEREC au format dxd. Dans le logiciel CEREC, nous avons simplement changé le réglage du matériau en bloc composite et fabriqué ensuite les facettes dans la nouvelle unité de fraisage CEREC Primemill. Ainsi, nous avons pu obtenir un niveau de précision élevé. Nous avons utilisé le mode </w:t>
      </w:r>
      <w:r w:rsidR="00F1368E">
        <w:rPr>
          <w:lang w:val="fr-FR"/>
        </w:rPr>
        <w:t>« </w:t>
      </w:r>
      <w:r w:rsidRPr="00C512F4">
        <w:rPr>
          <w:lang w:val="fr-FR"/>
        </w:rPr>
        <w:t>Fin</w:t>
      </w:r>
      <w:r w:rsidR="00F1368E">
        <w:rPr>
          <w:lang w:val="fr-FR"/>
        </w:rPr>
        <w:t> »</w:t>
      </w:r>
      <w:r w:rsidRPr="00C512F4">
        <w:rPr>
          <w:lang w:val="fr-FR"/>
        </w:rPr>
        <w:t>, car il est parfaitement adapté à la production de facettes extrêmement fines.</w:t>
      </w:r>
    </w:p>
    <w:p w14:paraId="0D4BF9AB" w14:textId="6AC87E22" w:rsidR="009067E9" w:rsidRPr="00C512F4" w:rsidRDefault="009067E9" w:rsidP="001638A0">
      <w:pPr>
        <w:pStyle w:val="DSStandard"/>
        <w:ind w:right="141"/>
        <w:rPr>
          <w:lang w:val="fr-FR" w:eastAsia="ja-JP"/>
        </w:rPr>
      </w:pPr>
      <w:r w:rsidRPr="00C512F4">
        <w:rPr>
          <w:lang w:val="fr-FR"/>
        </w:rPr>
        <w:t>Pour conserver la grande transparence de ses dents naturelles, les facettes fraisées ont été légèrement découpées au niveau du bord incisif et construites avec le même matériau de restauration que les blocs utilisés pour le fraisage. Nous avons ensuite poli la surface en deux étapes et l'avons collée sous une digue en caoutchouc avec du composite. Le résultat montre une anatomie très naturelle des dents antérieures.</w:t>
      </w:r>
    </w:p>
    <w:p w14:paraId="36B5D2A3" w14:textId="740262FA" w:rsidR="00117113" w:rsidRPr="00117113" w:rsidRDefault="009067E9" w:rsidP="001638A0">
      <w:pPr>
        <w:pStyle w:val="DSStandard"/>
        <w:ind w:right="141"/>
        <w:rPr>
          <w:lang w:val="cs-CZ" w:eastAsia="ja-JP"/>
        </w:rPr>
      </w:pPr>
      <w:r w:rsidRPr="00C512F4">
        <w:rPr>
          <w:lang w:val="fr-FR"/>
        </w:rPr>
        <w:t>Pour résumer : Le système CEREC est particulièrement polyvalent, car il nous permet de numériser, de concevoir et de passer du logiciel de laboratoire au logiciel d</w:t>
      </w:r>
      <w:r w:rsidR="00CC44AF">
        <w:rPr>
          <w:lang w:val="fr-FR"/>
        </w:rPr>
        <w:t>u cabinet</w:t>
      </w:r>
      <w:r w:rsidRPr="00C512F4">
        <w:rPr>
          <w:lang w:val="fr-FR"/>
        </w:rPr>
        <w:t xml:space="preserve"> en toute liberté</w:t>
      </w:r>
      <w:r w:rsidR="00F1368E">
        <w:rPr>
          <w:lang w:val="fr-FR"/>
        </w:rPr>
        <w:t>. Par la suite, il nous permet</w:t>
      </w:r>
      <w:r w:rsidRPr="00C512F4">
        <w:rPr>
          <w:lang w:val="fr-FR"/>
        </w:rPr>
        <w:t xml:space="preserve"> de fraiser ou de meuler une restauration</w:t>
      </w:r>
      <w:r w:rsidR="00CC44AF">
        <w:rPr>
          <w:lang w:val="fr-FR"/>
        </w:rPr>
        <w:t xml:space="preserve"> d’une très excellente précision</w:t>
      </w:r>
      <w:r w:rsidRPr="00C512F4">
        <w:rPr>
          <w:lang w:val="fr-FR"/>
        </w:rPr>
        <w:t xml:space="preserve"> dans CEREC </w:t>
      </w:r>
      <w:proofErr w:type="spellStart"/>
      <w:r w:rsidRPr="00C512F4">
        <w:rPr>
          <w:lang w:val="fr-FR"/>
        </w:rPr>
        <w:t>Primemill</w:t>
      </w:r>
      <w:proofErr w:type="spellEnd"/>
      <w:r w:rsidRPr="00C512F4">
        <w:rPr>
          <w:lang w:val="fr-FR"/>
        </w:rPr>
        <w:t xml:space="preserve">. </w:t>
      </w:r>
      <w:r w:rsidR="00F1368E">
        <w:rPr>
          <w:lang w:val="fr-FR"/>
        </w:rPr>
        <w:t>Pour une éventuelle référence future, il est possible de s</w:t>
      </w:r>
      <w:r w:rsidRPr="00C512F4">
        <w:rPr>
          <w:lang w:val="fr-FR"/>
        </w:rPr>
        <w:t>aisir la situation, la position, la forme et la structure de la surface initiale du patient</w:t>
      </w:r>
      <w:r w:rsidR="00F1368E">
        <w:rPr>
          <w:lang w:val="fr-FR"/>
        </w:rPr>
        <w:t>.</w:t>
      </w:r>
      <w:r w:rsidR="009E13CA">
        <w:rPr>
          <w:lang w:val="fr-FR"/>
        </w:rPr>
        <w:t xml:space="preserve"> </w:t>
      </w:r>
      <w:r w:rsidR="00F1368E">
        <w:rPr>
          <w:lang w:val="fr-FR"/>
        </w:rPr>
        <w:t>Cette dernière</w:t>
      </w:r>
      <w:r w:rsidR="00F1368E" w:rsidRPr="00C512F4">
        <w:rPr>
          <w:lang w:val="fr-FR"/>
        </w:rPr>
        <w:t xml:space="preserve"> </w:t>
      </w:r>
      <w:r w:rsidRPr="00C512F4">
        <w:rPr>
          <w:lang w:val="fr-FR"/>
        </w:rPr>
        <w:t xml:space="preserve">peut également servir pour d’autres patients, </w:t>
      </w:r>
      <w:r w:rsidR="00F1368E">
        <w:rPr>
          <w:lang w:val="fr-FR"/>
        </w:rPr>
        <w:t xml:space="preserve">ce qui </w:t>
      </w:r>
      <w:r w:rsidRPr="00C512F4">
        <w:rPr>
          <w:lang w:val="fr-FR"/>
        </w:rPr>
        <w:t>permet des utilisations toujours plus nombreuses, non seulement dans la prothèse dentaire, mais aussi pour la fabrication de modèles 3D et de clés en silicone</w:t>
      </w:r>
      <w:r w:rsidR="00F1368E">
        <w:rPr>
          <w:lang w:val="fr-FR"/>
        </w:rPr>
        <w:t xml:space="preserve">. Celles-ci </w:t>
      </w:r>
      <w:r w:rsidR="00CC44AF">
        <w:rPr>
          <w:lang w:val="fr-FR"/>
        </w:rPr>
        <w:t>seront ensuite</w:t>
      </w:r>
      <w:r w:rsidRPr="00C512F4">
        <w:rPr>
          <w:lang w:val="fr-FR"/>
        </w:rPr>
        <w:t xml:space="preserve"> utilisé</w:t>
      </w:r>
      <w:r w:rsidR="00F1368E">
        <w:rPr>
          <w:lang w:val="fr-FR"/>
        </w:rPr>
        <w:t>e</w:t>
      </w:r>
      <w:r w:rsidRPr="00C512F4">
        <w:rPr>
          <w:lang w:val="fr-FR"/>
        </w:rPr>
        <w:t xml:space="preserve">s pour superposer des matériaux restaurateurs, pour l'implantologie numérique ou les prothèses dentaires. </w:t>
      </w:r>
    </w:p>
    <w:p w14:paraId="785E95EC" w14:textId="77777777" w:rsidR="00383109" w:rsidRPr="00C512F4" w:rsidRDefault="00383109" w:rsidP="001638A0">
      <w:pPr>
        <w:pStyle w:val="DSStandard"/>
        <w:ind w:right="141"/>
        <w:rPr>
          <w:lang w:val="fr-FR" w:eastAsia="ja-JP"/>
        </w:rPr>
      </w:pPr>
    </w:p>
    <w:p w14:paraId="5FAA6F5A" w14:textId="77777777" w:rsidR="00460C36" w:rsidRPr="00460C36" w:rsidRDefault="00460C36" w:rsidP="001638A0">
      <w:pPr>
        <w:pStyle w:val="DSStandard"/>
        <w:ind w:right="141"/>
        <w:rPr>
          <w:i/>
          <w:iCs/>
          <w:sz w:val="18"/>
          <w:szCs w:val="18"/>
          <w:lang w:eastAsia="ja-JP"/>
        </w:rPr>
      </w:pPr>
      <w:r>
        <w:rPr>
          <w:i/>
          <w:iCs/>
          <w:sz w:val="18"/>
          <w:szCs w:val="18"/>
        </w:rPr>
        <w:t>Volume  : env. 6 800 caractères</w:t>
      </w:r>
    </w:p>
    <w:p w14:paraId="287EA9D6" w14:textId="33A8110B" w:rsidR="00383109" w:rsidRDefault="00383109" w:rsidP="00383109">
      <w:pPr>
        <w:pStyle w:val="DSStandard"/>
        <w:rPr>
          <w:b/>
          <w:bCs/>
          <w:color w:val="808080"/>
          <w:sz w:val="23"/>
          <w:szCs w:val="23"/>
        </w:rPr>
      </w:pPr>
    </w:p>
    <w:p w14:paraId="51A29A7A" w14:textId="660D1F19" w:rsidR="00F737DB" w:rsidRDefault="00F737DB" w:rsidP="00383109">
      <w:pPr>
        <w:pStyle w:val="DSStandard"/>
        <w:rPr>
          <w:b/>
          <w:bCs/>
          <w:color w:val="808080"/>
          <w:sz w:val="23"/>
          <w:szCs w:val="23"/>
        </w:rPr>
      </w:pPr>
    </w:p>
    <w:p w14:paraId="206EE7B0" w14:textId="77777777" w:rsidR="00F737DB" w:rsidRPr="00131F84" w:rsidRDefault="00F737DB" w:rsidP="00383109">
      <w:pPr>
        <w:pStyle w:val="DSStandard"/>
        <w:rPr>
          <w:b/>
          <w:bCs/>
          <w:color w:val="808080"/>
          <w:sz w:val="23"/>
          <w:szCs w:val="23"/>
        </w:rPr>
      </w:pPr>
    </w:p>
    <w:p w14:paraId="1E463DED" w14:textId="039BCAEA" w:rsidR="00383109" w:rsidRPr="00460C36" w:rsidRDefault="00383109" w:rsidP="00383109">
      <w:pPr>
        <w:spacing w:after="200" w:line="276" w:lineRule="auto"/>
        <w:rPr>
          <w:rFonts w:ascii="Arial" w:eastAsia="MS Mincho" w:hAnsi="Arial" w:cs="Arial"/>
          <w:color w:val="0D0D0D" w:themeColor="text1" w:themeTint="F2"/>
          <w:sz w:val="24"/>
          <w:szCs w:val="24"/>
          <w:lang w:val="en-US" w:eastAsia="ja-JP"/>
        </w:rPr>
      </w:pPr>
      <w:bookmarkStart w:id="3" w:name="_GoBack"/>
      <w:bookmarkEnd w:id="3"/>
      <w:r>
        <w:rPr>
          <w:rFonts w:ascii="Arial" w:eastAsia="Times New Roman" w:hAnsi="Arial" w:cs="Arial"/>
          <w:b/>
          <w:color w:val="808080"/>
          <w:w w:val="95"/>
          <w:sz w:val="24"/>
          <w:szCs w:val="24"/>
        </w:rPr>
        <w:lastRenderedPageBreak/>
        <w:t>IMAGES</w:t>
      </w:r>
      <w:r>
        <w:rPr>
          <w:rFonts w:ascii="Arial" w:eastAsia="Times New Roman" w:hAnsi="Arial" w:cs="Arial"/>
          <w:sz w:val="24"/>
          <w:szCs w:val="24"/>
        </w:rPr>
        <w:t xml:space="preserve"> </w:t>
      </w:r>
      <w:r>
        <w:rPr>
          <w:rFonts w:ascii="Arial" w:eastAsia="Times New Roman" w:hAnsi="Arial" w:cs="Arial"/>
          <w:b/>
          <w:color w:val="808080"/>
          <w:w w:val="95"/>
          <w:sz w:val="24"/>
          <w:szCs w:val="24"/>
        </w:rPr>
        <w:t>(12)</w:t>
      </w:r>
    </w:p>
    <w:p w14:paraId="07C27602" w14:textId="051FEC68" w:rsidR="00383109" w:rsidRPr="00A462F7" w:rsidRDefault="00A462F7" w:rsidP="00A462F7">
      <w:pPr>
        <w:pStyle w:val="DSStandard"/>
        <w:ind w:right="141"/>
        <w:rPr>
          <w:lang w:eastAsia="ja-JP"/>
        </w:rPr>
      </w:pPr>
      <w:r>
        <w:rPr>
          <w:noProof/>
          <w:lang w:val="fr-FR" w:eastAsia="fr-FR"/>
        </w:rPr>
        <w:drawing>
          <wp:inline distT="0" distB="0" distL="0" distR="0" wp14:anchorId="34BD154B" wp14:editId="1D30CCBF">
            <wp:extent cx="3240000" cy="1343194"/>
            <wp:effectExtent l="0" t="0" r="0" b="9525"/>
            <wp:docPr id="921" name="Grafik 9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3240000" cy="1343194"/>
                    </a:xfrm>
                    <a:prstGeom prst="rect">
                      <a:avLst/>
                    </a:prstGeom>
                    <a:noFill/>
                    <a:ln>
                      <a:noFill/>
                    </a:ln>
                  </pic:spPr>
                </pic:pic>
              </a:graphicData>
            </a:graphic>
          </wp:inline>
        </w:drawing>
      </w:r>
    </w:p>
    <w:p w14:paraId="11575F44" w14:textId="77777777" w:rsidR="00A462F7" w:rsidRPr="00C512F4" w:rsidRDefault="00A462F7" w:rsidP="00A462F7">
      <w:pPr>
        <w:tabs>
          <w:tab w:val="left" w:pos="4605"/>
        </w:tabs>
        <w:spacing w:line="260" w:lineRule="exact"/>
        <w:ind w:right="1417"/>
        <w:rPr>
          <w:rFonts w:ascii="Arial" w:eastAsia="Times New Roman" w:hAnsi="Arial" w:cs="Arial"/>
          <w:i/>
          <w:sz w:val="18"/>
          <w:szCs w:val="18"/>
          <w:lang w:val="fr-FR"/>
        </w:rPr>
      </w:pPr>
      <w:r w:rsidRPr="00C512F4">
        <w:rPr>
          <w:rFonts w:ascii="Arial" w:eastAsia="Times New Roman" w:hAnsi="Arial" w:cs="Arial"/>
          <w:i/>
          <w:sz w:val="18"/>
          <w:szCs w:val="18"/>
          <w:lang w:val="fr-FR"/>
        </w:rPr>
        <w:t>Ill. 1 : Situation initiale : La patiente souhaite une solution esthétique pour son diastème.</w:t>
      </w:r>
    </w:p>
    <w:p w14:paraId="0A74DE1E" w14:textId="4079D587" w:rsidR="00A462F7" w:rsidRPr="00C512F4" w:rsidRDefault="00A462F7" w:rsidP="00A462F7">
      <w:pPr>
        <w:pStyle w:val="DSStandard"/>
        <w:ind w:right="141"/>
        <w:rPr>
          <w:lang w:val="fr-FR" w:eastAsia="ja-JP"/>
        </w:rPr>
      </w:pPr>
    </w:p>
    <w:p w14:paraId="1D017177" w14:textId="04229B4D" w:rsidR="00A462F7" w:rsidRPr="00A462F7" w:rsidRDefault="00A462F7" w:rsidP="00A462F7">
      <w:pPr>
        <w:pStyle w:val="DSStandard"/>
        <w:ind w:right="141"/>
        <w:rPr>
          <w:lang w:eastAsia="ja-JP"/>
        </w:rPr>
      </w:pPr>
      <w:r w:rsidRPr="007B56B9">
        <w:rPr>
          <w:noProof/>
          <w:lang w:val="fr-FR" w:eastAsia="fr-FR"/>
        </w:rPr>
        <w:drawing>
          <wp:inline distT="0" distB="0" distL="0" distR="0" wp14:anchorId="3EAC86FB" wp14:editId="0EC9C7C1">
            <wp:extent cx="3240000" cy="2137311"/>
            <wp:effectExtent l="0" t="0" r="0" b="0"/>
            <wp:docPr id="922" name="Grafik 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3240000" cy="2137311"/>
                    </a:xfrm>
                    <a:prstGeom prst="rect">
                      <a:avLst/>
                    </a:prstGeom>
                    <a:noFill/>
                    <a:ln>
                      <a:noFill/>
                    </a:ln>
                  </pic:spPr>
                </pic:pic>
              </a:graphicData>
            </a:graphic>
          </wp:inline>
        </w:drawing>
      </w:r>
    </w:p>
    <w:p w14:paraId="3F5FEBF1" w14:textId="1A9C1479" w:rsidR="00A462F7" w:rsidRPr="00C512F4" w:rsidRDefault="00A462F7" w:rsidP="00A462F7">
      <w:pPr>
        <w:tabs>
          <w:tab w:val="left" w:pos="4605"/>
        </w:tabs>
        <w:spacing w:line="260" w:lineRule="exact"/>
        <w:ind w:right="1559"/>
        <w:rPr>
          <w:rFonts w:ascii="Arial" w:eastAsia="Times New Roman" w:hAnsi="Arial" w:cs="Arial"/>
          <w:i/>
          <w:sz w:val="18"/>
          <w:szCs w:val="18"/>
          <w:lang w:val="fr-FR"/>
        </w:rPr>
      </w:pPr>
      <w:r w:rsidRPr="00C512F4">
        <w:rPr>
          <w:rFonts w:ascii="Arial" w:eastAsia="Times New Roman" w:hAnsi="Arial" w:cs="Arial"/>
          <w:i/>
          <w:sz w:val="18"/>
          <w:szCs w:val="18"/>
          <w:lang w:val="fr-FR"/>
        </w:rPr>
        <w:t xml:space="preserve">Ill. 2 : </w:t>
      </w:r>
      <w:r w:rsidR="00F1368E">
        <w:rPr>
          <w:rFonts w:ascii="Arial" w:eastAsia="Times New Roman" w:hAnsi="Arial" w:cs="Arial"/>
          <w:i/>
          <w:sz w:val="18"/>
          <w:szCs w:val="18"/>
          <w:lang w:val="fr-FR"/>
        </w:rPr>
        <w:t>L</w:t>
      </w:r>
      <w:r w:rsidRPr="00C512F4">
        <w:rPr>
          <w:rFonts w:ascii="Arial" w:eastAsia="Times New Roman" w:hAnsi="Arial" w:cs="Arial"/>
          <w:i/>
          <w:sz w:val="18"/>
          <w:szCs w:val="18"/>
          <w:lang w:val="fr-FR"/>
        </w:rPr>
        <w:t xml:space="preserve">a structure naturelle des dents que nous voulions adapter dans les restaurations définitives. </w:t>
      </w:r>
    </w:p>
    <w:p w14:paraId="23658DC6" w14:textId="09FC9D0E" w:rsidR="00A462F7" w:rsidRPr="00C512F4" w:rsidRDefault="00A462F7" w:rsidP="00A462F7">
      <w:pPr>
        <w:pStyle w:val="DSStandard"/>
        <w:ind w:right="141"/>
        <w:rPr>
          <w:lang w:val="fr-FR" w:eastAsia="ja-JP"/>
        </w:rPr>
      </w:pPr>
    </w:p>
    <w:p w14:paraId="3B21D76F" w14:textId="796265E3" w:rsidR="00A462F7" w:rsidRDefault="00A462F7" w:rsidP="00A462F7">
      <w:pPr>
        <w:pStyle w:val="DSStandard"/>
        <w:ind w:right="141"/>
        <w:rPr>
          <w:lang w:eastAsia="ja-JP"/>
        </w:rPr>
      </w:pPr>
      <w:r>
        <w:rPr>
          <w:noProof/>
          <w:lang w:val="fr-FR" w:eastAsia="fr-FR"/>
        </w:rPr>
        <w:drawing>
          <wp:inline distT="0" distB="0" distL="0" distR="0" wp14:anchorId="3A33EAA6" wp14:editId="23E1AA69">
            <wp:extent cx="3240000" cy="1570085"/>
            <wp:effectExtent l="0" t="0" r="0" b="0"/>
            <wp:docPr id="923" name="Grafik 9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3240000" cy="1570085"/>
                    </a:xfrm>
                    <a:prstGeom prst="rect">
                      <a:avLst/>
                    </a:prstGeom>
                    <a:noFill/>
                    <a:ln>
                      <a:noFill/>
                    </a:ln>
                  </pic:spPr>
                </pic:pic>
              </a:graphicData>
            </a:graphic>
          </wp:inline>
        </w:drawing>
      </w:r>
    </w:p>
    <w:p w14:paraId="0E7BA254" w14:textId="3E606454" w:rsidR="00A462F7" w:rsidRPr="00C512F4" w:rsidRDefault="00A462F7" w:rsidP="00A462F7">
      <w:pPr>
        <w:tabs>
          <w:tab w:val="left" w:pos="4605"/>
        </w:tabs>
        <w:spacing w:line="260" w:lineRule="exact"/>
        <w:ind w:right="1559"/>
        <w:rPr>
          <w:rFonts w:ascii="Arial" w:eastAsia="Times New Roman" w:hAnsi="Arial" w:cs="Arial"/>
          <w:i/>
          <w:sz w:val="18"/>
          <w:szCs w:val="18"/>
          <w:lang w:val="fr-FR"/>
        </w:rPr>
      </w:pPr>
      <w:r w:rsidRPr="00C512F4">
        <w:rPr>
          <w:rFonts w:ascii="Arial" w:eastAsia="Times New Roman" w:hAnsi="Arial" w:cs="Arial"/>
          <w:i/>
          <w:sz w:val="18"/>
          <w:szCs w:val="18"/>
          <w:lang w:val="fr-FR"/>
        </w:rPr>
        <w:t>Ill. 3 : Compte tenu des différentes méthodes de copie des formes de dents naturelles, nous avons décidé de les classer dans ces trois catégories de Biocopy.</w:t>
      </w:r>
    </w:p>
    <w:p w14:paraId="4EEBA2EF" w14:textId="77777777" w:rsidR="00A462F7" w:rsidRPr="00C512F4" w:rsidRDefault="00A462F7" w:rsidP="00A462F7">
      <w:pPr>
        <w:pStyle w:val="DSStandard"/>
        <w:ind w:right="141"/>
        <w:rPr>
          <w:lang w:val="fr-FR" w:eastAsia="ja-JP"/>
        </w:rPr>
      </w:pPr>
    </w:p>
    <w:p w14:paraId="2960E234" w14:textId="3CD05701" w:rsidR="00A462F7" w:rsidRDefault="00A462F7" w:rsidP="00A462F7">
      <w:pPr>
        <w:pStyle w:val="DSStandard"/>
        <w:ind w:right="141"/>
        <w:rPr>
          <w:lang w:eastAsia="ja-JP"/>
        </w:rPr>
      </w:pPr>
      <w:r w:rsidRPr="0000175D">
        <w:rPr>
          <w:noProof/>
          <w:lang w:val="fr-FR" w:eastAsia="fr-FR"/>
        </w:rPr>
        <w:lastRenderedPageBreak/>
        <w:drawing>
          <wp:inline distT="0" distB="0" distL="0" distR="0" wp14:anchorId="54BC65CF" wp14:editId="4648BE92">
            <wp:extent cx="3240000" cy="1819663"/>
            <wp:effectExtent l="0" t="0" r="0" b="9525"/>
            <wp:docPr id="924" name="Grafik 9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cstate="screen">
                      <a:extLst>
                        <a:ext uri="{28A0092B-C50C-407E-A947-70E740481C1C}">
                          <a14:useLocalDpi xmlns:a14="http://schemas.microsoft.com/office/drawing/2010/main"/>
                        </a:ext>
                      </a:extLst>
                    </a:blip>
                    <a:stretch>
                      <a:fillRect/>
                    </a:stretch>
                  </pic:blipFill>
                  <pic:spPr bwMode="auto">
                    <a:xfrm>
                      <a:off x="0" y="0"/>
                      <a:ext cx="3240000" cy="1819663"/>
                    </a:xfrm>
                    <a:prstGeom prst="rect">
                      <a:avLst/>
                    </a:prstGeom>
                    <a:noFill/>
                    <a:ln>
                      <a:noFill/>
                    </a:ln>
                  </pic:spPr>
                </pic:pic>
              </a:graphicData>
            </a:graphic>
          </wp:inline>
        </w:drawing>
      </w:r>
    </w:p>
    <w:p w14:paraId="41ECC6C7" w14:textId="77777777" w:rsidR="00A462F7" w:rsidRPr="00C512F4" w:rsidRDefault="00A462F7" w:rsidP="00A462F7">
      <w:pPr>
        <w:tabs>
          <w:tab w:val="left" w:pos="4605"/>
          <w:tab w:val="left" w:pos="5245"/>
        </w:tabs>
        <w:spacing w:line="260" w:lineRule="exact"/>
        <w:ind w:right="1559"/>
        <w:rPr>
          <w:rFonts w:ascii="Arial" w:eastAsia="Times New Roman" w:hAnsi="Arial" w:cs="Arial"/>
          <w:i/>
          <w:sz w:val="18"/>
          <w:szCs w:val="18"/>
          <w:lang w:val="fr-FR"/>
        </w:rPr>
      </w:pPr>
      <w:r w:rsidRPr="00C512F4">
        <w:rPr>
          <w:rFonts w:ascii="Arial" w:eastAsia="Times New Roman" w:hAnsi="Arial" w:cs="Arial"/>
          <w:i/>
          <w:sz w:val="18"/>
          <w:szCs w:val="18"/>
          <w:lang w:val="fr-FR"/>
        </w:rPr>
        <w:t xml:space="preserve">Ill. 4 : Empreinte de face pour le réglage du plan occlusal et de la ligne médiane de la patiente. </w:t>
      </w:r>
    </w:p>
    <w:p w14:paraId="1FA69BE1" w14:textId="1BF28279" w:rsidR="00A462F7" w:rsidRPr="00C512F4" w:rsidRDefault="00A462F7" w:rsidP="00A462F7">
      <w:pPr>
        <w:pStyle w:val="DSStandard"/>
        <w:ind w:right="141"/>
        <w:rPr>
          <w:lang w:val="fr-FR" w:eastAsia="ja-JP"/>
        </w:rPr>
      </w:pPr>
    </w:p>
    <w:p w14:paraId="41842E4E" w14:textId="4BB1AD94" w:rsidR="00A462F7" w:rsidRDefault="00A462F7" w:rsidP="00A462F7">
      <w:pPr>
        <w:pStyle w:val="DSStandard"/>
        <w:ind w:right="141"/>
        <w:rPr>
          <w:lang w:eastAsia="ja-JP"/>
        </w:rPr>
      </w:pPr>
      <w:r>
        <w:rPr>
          <w:noProof/>
          <w:lang w:val="fr-FR" w:eastAsia="fr-FR"/>
        </w:rPr>
        <w:drawing>
          <wp:inline distT="0" distB="0" distL="0" distR="0" wp14:anchorId="7A5CF4AF" wp14:editId="6F61E4D4">
            <wp:extent cx="3240000" cy="1817118"/>
            <wp:effectExtent l="0" t="0" r="0" b="0"/>
            <wp:docPr id="925" name="Grafik 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6" cstate="screen">
                      <a:extLst>
                        <a:ext uri="{28A0092B-C50C-407E-A947-70E740481C1C}">
                          <a14:useLocalDpi xmlns:a14="http://schemas.microsoft.com/office/drawing/2010/main"/>
                        </a:ext>
                      </a:extLst>
                    </a:blip>
                    <a:stretch>
                      <a:fillRect/>
                    </a:stretch>
                  </pic:blipFill>
                  <pic:spPr bwMode="auto">
                    <a:xfrm>
                      <a:off x="0" y="0"/>
                      <a:ext cx="3240000" cy="1817118"/>
                    </a:xfrm>
                    <a:prstGeom prst="rect">
                      <a:avLst/>
                    </a:prstGeom>
                    <a:noFill/>
                    <a:ln>
                      <a:noFill/>
                    </a:ln>
                  </pic:spPr>
                </pic:pic>
              </a:graphicData>
            </a:graphic>
          </wp:inline>
        </w:drawing>
      </w:r>
    </w:p>
    <w:p w14:paraId="6E0D08FA" w14:textId="12F5B825" w:rsidR="00A462F7" w:rsidRPr="00C512F4" w:rsidRDefault="00A462F7" w:rsidP="00A462F7">
      <w:pPr>
        <w:tabs>
          <w:tab w:val="left" w:pos="4605"/>
        </w:tabs>
        <w:spacing w:line="260" w:lineRule="exact"/>
        <w:ind w:right="-567"/>
        <w:rPr>
          <w:lang w:val="fr-FR" w:eastAsia="ja-JP"/>
        </w:rPr>
      </w:pPr>
      <w:r w:rsidRPr="00C512F4">
        <w:rPr>
          <w:rFonts w:ascii="Arial" w:eastAsia="Times New Roman" w:hAnsi="Arial" w:cs="Arial"/>
          <w:i/>
          <w:sz w:val="18"/>
          <w:szCs w:val="18"/>
          <w:lang w:val="fr-FR"/>
        </w:rPr>
        <w:t>Ill. 5 : Conception de la maquette des facettes dans inLab SW 19.</w:t>
      </w:r>
    </w:p>
    <w:p w14:paraId="77952D58" w14:textId="13B88CC3" w:rsidR="00A462F7" w:rsidRPr="00C512F4" w:rsidRDefault="00A462F7" w:rsidP="00A462F7">
      <w:pPr>
        <w:pStyle w:val="DSStandard"/>
        <w:ind w:right="141"/>
        <w:rPr>
          <w:lang w:val="fr-FR" w:eastAsia="ja-JP"/>
        </w:rPr>
      </w:pPr>
    </w:p>
    <w:p w14:paraId="29FCD26F" w14:textId="6B2F4612" w:rsidR="00A462F7" w:rsidRDefault="00A462F7" w:rsidP="00A462F7">
      <w:pPr>
        <w:pStyle w:val="DSStandard"/>
        <w:ind w:right="141"/>
        <w:rPr>
          <w:lang w:eastAsia="ja-JP"/>
        </w:rPr>
      </w:pPr>
      <w:r w:rsidRPr="005C04D4">
        <w:rPr>
          <w:noProof/>
          <w:lang w:val="fr-FR" w:eastAsia="fr-FR"/>
        </w:rPr>
        <w:drawing>
          <wp:inline distT="0" distB="0" distL="0" distR="0" wp14:anchorId="0FA01069" wp14:editId="142F3480">
            <wp:extent cx="3240000" cy="1427411"/>
            <wp:effectExtent l="0" t="0" r="0" b="1905"/>
            <wp:docPr id="926" name="Grafik 9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7" cstate="screen">
                      <a:extLst>
                        <a:ext uri="{28A0092B-C50C-407E-A947-70E740481C1C}">
                          <a14:useLocalDpi xmlns:a14="http://schemas.microsoft.com/office/drawing/2010/main"/>
                        </a:ext>
                      </a:extLst>
                    </a:blip>
                    <a:stretch>
                      <a:fillRect/>
                    </a:stretch>
                  </pic:blipFill>
                  <pic:spPr bwMode="auto">
                    <a:xfrm>
                      <a:off x="0" y="0"/>
                      <a:ext cx="3240000" cy="1427411"/>
                    </a:xfrm>
                    <a:prstGeom prst="rect">
                      <a:avLst/>
                    </a:prstGeom>
                    <a:noFill/>
                    <a:ln>
                      <a:noFill/>
                    </a:ln>
                  </pic:spPr>
                </pic:pic>
              </a:graphicData>
            </a:graphic>
          </wp:inline>
        </w:drawing>
      </w:r>
    </w:p>
    <w:p w14:paraId="577D2BFA" w14:textId="77777777" w:rsidR="00A462F7" w:rsidRPr="00C512F4" w:rsidRDefault="00A462F7" w:rsidP="00A462F7">
      <w:pPr>
        <w:tabs>
          <w:tab w:val="left" w:pos="4605"/>
        </w:tabs>
        <w:spacing w:line="260" w:lineRule="exact"/>
        <w:ind w:right="-567"/>
        <w:rPr>
          <w:rFonts w:ascii="Arial" w:eastAsia="Times New Roman" w:hAnsi="Arial" w:cs="Arial"/>
          <w:i/>
          <w:sz w:val="18"/>
          <w:szCs w:val="18"/>
          <w:lang w:val="fr-FR"/>
        </w:rPr>
      </w:pPr>
      <w:r w:rsidRPr="00C512F4">
        <w:rPr>
          <w:rFonts w:ascii="Arial" w:eastAsia="Times New Roman" w:hAnsi="Arial" w:cs="Arial"/>
          <w:i/>
          <w:sz w:val="18"/>
          <w:szCs w:val="18"/>
          <w:lang w:val="fr-FR"/>
        </w:rPr>
        <w:t xml:space="preserve">Ill. 6 : Essai du modèle de facettes fraisées. </w:t>
      </w:r>
    </w:p>
    <w:p w14:paraId="1DC278B7" w14:textId="489DB88E" w:rsidR="00A462F7" w:rsidRPr="00C512F4" w:rsidRDefault="00A462F7" w:rsidP="00A462F7">
      <w:pPr>
        <w:pStyle w:val="DSStandard"/>
        <w:ind w:right="141"/>
        <w:rPr>
          <w:lang w:val="fr-FR" w:eastAsia="ja-JP"/>
        </w:rPr>
      </w:pPr>
    </w:p>
    <w:p w14:paraId="65BE02A4" w14:textId="56DE8A84" w:rsidR="00A462F7" w:rsidRDefault="00A462F7" w:rsidP="00A462F7">
      <w:pPr>
        <w:pStyle w:val="DSStandard"/>
        <w:ind w:right="141"/>
        <w:rPr>
          <w:lang w:eastAsia="ja-JP"/>
        </w:rPr>
      </w:pPr>
      <w:r>
        <w:rPr>
          <w:noProof/>
          <w:lang w:val="fr-FR" w:eastAsia="fr-FR"/>
        </w:rPr>
        <w:lastRenderedPageBreak/>
        <w:drawing>
          <wp:inline distT="0" distB="0" distL="0" distR="0" wp14:anchorId="3274CBBC" wp14:editId="6B5DA771">
            <wp:extent cx="3240000" cy="1760673"/>
            <wp:effectExtent l="0" t="0" r="0" b="0"/>
            <wp:docPr id="927" name="Grafik 9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8" cstate="screen">
                      <a:extLst>
                        <a:ext uri="{28A0092B-C50C-407E-A947-70E740481C1C}">
                          <a14:useLocalDpi xmlns:a14="http://schemas.microsoft.com/office/drawing/2010/main"/>
                        </a:ext>
                      </a:extLst>
                    </a:blip>
                    <a:stretch>
                      <a:fillRect/>
                    </a:stretch>
                  </pic:blipFill>
                  <pic:spPr bwMode="auto">
                    <a:xfrm>
                      <a:off x="0" y="0"/>
                      <a:ext cx="3240000" cy="1760673"/>
                    </a:xfrm>
                    <a:prstGeom prst="rect">
                      <a:avLst/>
                    </a:prstGeom>
                    <a:noFill/>
                    <a:ln>
                      <a:noFill/>
                    </a:ln>
                  </pic:spPr>
                </pic:pic>
              </a:graphicData>
            </a:graphic>
          </wp:inline>
        </w:drawing>
      </w:r>
    </w:p>
    <w:p w14:paraId="582A095F" w14:textId="77777777" w:rsidR="00A462F7" w:rsidRPr="00C512F4" w:rsidRDefault="00A462F7" w:rsidP="00A462F7">
      <w:pPr>
        <w:tabs>
          <w:tab w:val="left" w:pos="4605"/>
        </w:tabs>
        <w:spacing w:line="260" w:lineRule="exact"/>
        <w:ind w:right="1559"/>
        <w:rPr>
          <w:rFonts w:ascii="Arial" w:eastAsia="Times New Roman" w:hAnsi="Arial" w:cs="Arial"/>
          <w:i/>
          <w:sz w:val="18"/>
          <w:szCs w:val="18"/>
          <w:lang w:val="fr-FR"/>
        </w:rPr>
      </w:pPr>
      <w:r w:rsidRPr="00C512F4">
        <w:rPr>
          <w:rFonts w:ascii="Arial" w:eastAsia="Times New Roman" w:hAnsi="Arial" w:cs="Arial"/>
          <w:i/>
          <w:sz w:val="18"/>
          <w:szCs w:val="18"/>
          <w:lang w:val="fr-FR"/>
        </w:rPr>
        <w:t>Ill. 7 : Export des données dans CEREC SW 5.1.1 et conception finale des facettes.</w:t>
      </w:r>
    </w:p>
    <w:p w14:paraId="23A09494" w14:textId="002C2239" w:rsidR="00A462F7" w:rsidRPr="00C512F4" w:rsidRDefault="00A462F7" w:rsidP="00A462F7">
      <w:pPr>
        <w:pStyle w:val="DSStandard"/>
        <w:ind w:right="141"/>
        <w:rPr>
          <w:lang w:val="fr-FR" w:eastAsia="ja-JP"/>
        </w:rPr>
      </w:pPr>
    </w:p>
    <w:p w14:paraId="38299C14" w14:textId="495FA044" w:rsidR="00A462F7" w:rsidRDefault="00A462F7" w:rsidP="00A462F7">
      <w:pPr>
        <w:pStyle w:val="DSStandard"/>
        <w:ind w:right="141"/>
        <w:rPr>
          <w:lang w:eastAsia="ja-JP"/>
        </w:rPr>
      </w:pPr>
      <w:r w:rsidRPr="005C04D4">
        <w:rPr>
          <w:noProof/>
          <w:lang w:val="fr-FR" w:eastAsia="fr-FR"/>
        </w:rPr>
        <w:drawing>
          <wp:inline distT="0" distB="0" distL="0" distR="0" wp14:anchorId="749428F7" wp14:editId="404C8439">
            <wp:extent cx="3240000" cy="1753678"/>
            <wp:effectExtent l="0" t="0" r="0" b="0"/>
            <wp:docPr id="928" name="Grafik 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9" cstate="screen">
                      <a:extLst>
                        <a:ext uri="{28A0092B-C50C-407E-A947-70E740481C1C}">
                          <a14:useLocalDpi xmlns:a14="http://schemas.microsoft.com/office/drawing/2010/main"/>
                        </a:ext>
                      </a:extLst>
                    </a:blip>
                    <a:stretch>
                      <a:fillRect/>
                    </a:stretch>
                  </pic:blipFill>
                  <pic:spPr bwMode="auto">
                    <a:xfrm>
                      <a:off x="0" y="0"/>
                      <a:ext cx="3240000" cy="1753678"/>
                    </a:xfrm>
                    <a:prstGeom prst="rect">
                      <a:avLst/>
                    </a:prstGeom>
                    <a:noFill/>
                    <a:ln>
                      <a:noFill/>
                    </a:ln>
                  </pic:spPr>
                </pic:pic>
              </a:graphicData>
            </a:graphic>
          </wp:inline>
        </w:drawing>
      </w:r>
    </w:p>
    <w:p w14:paraId="58A3DE8E" w14:textId="77777777" w:rsidR="00A462F7" w:rsidRPr="007B56B9" w:rsidRDefault="00A462F7" w:rsidP="00A462F7">
      <w:pPr>
        <w:tabs>
          <w:tab w:val="left" w:pos="4605"/>
        </w:tabs>
        <w:spacing w:line="260" w:lineRule="exact"/>
        <w:ind w:right="-567"/>
        <w:rPr>
          <w:rFonts w:ascii="Arial" w:eastAsia="Times New Roman" w:hAnsi="Arial" w:cs="Arial"/>
          <w:i/>
          <w:sz w:val="18"/>
          <w:szCs w:val="18"/>
          <w:lang w:val="en-US"/>
        </w:rPr>
      </w:pPr>
      <w:r>
        <w:rPr>
          <w:rFonts w:ascii="Arial" w:eastAsia="Times New Roman" w:hAnsi="Arial" w:cs="Arial"/>
          <w:i/>
          <w:sz w:val="18"/>
          <w:szCs w:val="18"/>
        </w:rPr>
        <w:t xml:space="preserve">Ill. 8 : Aperçu du fraisage. </w:t>
      </w:r>
    </w:p>
    <w:p w14:paraId="1A2E1787" w14:textId="75494F23" w:rsidR="00A462F7" w:rsidRDefault="00A462F7" w:rsidP="00A462F7">
      <w:pPr>
        <w:pStyle w:val="DSStandard"/>
        <w:ind w:right="141"/>
        <w:rPr>
          <w:lang w:eastAsia="ja-JP"/>
        </w:rPr>
      </w:pPr>
    </w:p>
    <w:p w14:paraId="186DDB4B" w14:textId="68259673" w:rsidR="00A462F7" w:rsidRDefault="00A462F7" w:rsidP="00A462F7">
      <w:pPr>
        <w:pStyle w:val="DSStandard"/>
        <w:ind w:right="141"/>
        <w:rPr>
          <w:lang w:eastAsia="ja-JP"/>
        </w:rPr>
      </w:pPr>
      <w:r>
        <w:rPr>
          <w:noProof/>
          <w:lang w:val="fr-FR" w:eastAsia="fr-FR"/>
        </w:rPr>
        <w:drawing>
          <wp:inline distT="0" distB="0" distL="0" distR="0" wp14:anchorId="53CAD592" wp14:editId="2826D77A">
            <wp:extent cx="3240000" cy="2111666"/>
            <wp:effectExtent l="0" t="0" r="0" b="3175"/>
            <wp:docPr id="929" name="Grafik 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0" cstate="screen">
                      <a:extLst>
                        <a:ext uri="{28A0092B-C50C-407E-A947-70E740481C1C}">
                          <a14:useLocalDpi xmlns:a14="http://schemas.microsoft.com/office/drawing/2010/main"/>
                        </a:ext>
                      </a:extLst>
                    </a:blip>
                    <a:stretch>
                      <a:fillRect/>
                    </a:stretch>
                  </pic:blipFill>
                  <pic:spPr bwMode="auto">
                    <a:xfrm>
                      <a:off x="0" y="0"/>
                      <a:ext cx="3240000" cy="2111666"/>
                    </a:xfrm>
                    <a:prstGeom prst="rect">
                      <a:avLst/>
                    </a:prstGeom>
                    <a:noFill/>
                    <a:ln>
                      <a:noFill/>
                    </a:ln>
                  </pic:spPr>
                </pic:pic>
              </a:graphicData>
            </a:graphic>
          </wp:inline>
        </w:drawing>
      </w:r>
    </w:p>
    <w:p w14:paraId="0509974B" w14:textId="7AFBD39D" w:rsidR="00A462F7" w:rsidRPr="00C512F4" w:rsidRDefault="00A462F7" w:rsidP="00A462F7">
      <w:pPr>
        <w:tabs>
          <w:tab w:val="left" w:pos="4605"/>
        </w:tabs>
        <w:spacing w:line="260" w:lineRule="exact"/>
        <w:ind w:right="-567"/>
        <w:rPr>
          <w:lang w:val="fr-FR" w:eastAsia="ja-JP"/>
        </w:rPr>
      </w:pPr>
      <w:r w:rsidRPr="00C512F4">
        <w:rPr>
          <w:rFonts w:ascii="Arial" w:eastAsia="Times New Roman" w:hAnsi="Arial" w:cs="Arial"/>
          <w:i/>
          <w:sz w:val="18"/>
          <w:szCs w:val="18"/>
          <w:lang w:val="fr-FR"/>
        </w:rPr>
        <w:t>Ill. 9 : Détail de la facette fraisée.</w:t>
      </w:r>
    </w:p>
    <w:p w14:paraId="5E9874B1" w14:textId="19C19A52" w:rsidR="00A462F7" w:rsidRPr="00C512F4" w:rsidRDefault="00A462F7" w:rsidP="00A462F7">
      <w:pPr>
        <w:pStyle w:val="DSStandard"/>
        <w:ind w:right="141"/>
        <w:rPr>
          <w:lang w:val="fr-FR" w:eastAsia="ja-JP"/>
        </w:rPr>
      </w:pPr>
    </w:p>
    <w:p w14:paraId="334A0478" w14:textId="13539AB2" w:rsidR="00A462F7" w:rsidRDefault="00A462F7" w:rsidP="00A462F7">
      <w:pPr>
        <w:pStyle w:val="DSStandard"/>
        <w:ind w:right="141"/>
        <w:rPr>
          <w:lang w:eastAsia="ja-JP"/>
        </w:rPr>
      </w:pPr>
      <w:r w:rsidRPr="00460C36">
        <w:rPr>
          <w:noProof/>
          <w:lang w:val="fr-FR" w:eastAsia="fr-FR"/>
        </w:rPr>
        <w:lastRenderedPageBreak/>
        <w:drawing>
          <wp:inline distT="0" distB="0" distL="0" distR="0" wp14:anchorId="09624E2C" wp14:editId="48D8EF77">
            <wp:extent cx="3240000" cy="1957593"/>
            <wp:effectExtent l="0" t="0" r="0" b="5080"/>
            <wp:docPr id="930" name="Grafik 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1" cstate="screen">
                      <a:extLst>
                        <a:ext uri="{28A0092B-C50C-407E-A947-70E740481C1C}">
                          <a14:useLocalDpi xmlns:a14="http://schemas.microsoft.com/office/drawing/2010/main"/>
                        </a:ext>
                      </a:extLst>
                    </a:blip>
                    <a:stretch>
                      <a:fillRect/>
                    </a:stretch>
                  </pic:blipFill>
                  <pic:spPr bwMode="auto">
                    <a:xfrm>
                      <a:off x="0" y="0"/>
                      <a:ext cx="3240000" cy="1957593"/>
                    </a:xfrm>
                    <a:prstGeom prst="rect">
                      <a:avLst/>
                    </a:prstGeom>
                    <a:noFill/>
                    <a:ln>
                      <a:noFill/>
                    </a:ln>
                  </pic:spPr>
                </pic:pic>
              </a:graphicData>
            </a:graphic>
          </wp:inline>
        </w:drawing>
      </w:r>
    </w:p>
    <w:p w14:paraId="7019AC52" w14:textId="207DB441" w:rsidR="00A462F7" w:rsidRPr="00C512F4" w:rsidRDefault="00A462F7" w:rsidP="00A462F7">
      <w:pPr>
        <w:pStyle w:val="DSStandard"/>
        <w:ind w:right="1559"/>
        <w:rPr>
          <w:rFonts w:eastAsia="Times New Roman" w:cs="Arial"/>
          <w:i/>
          <w:sz w:val="18"/>
          <w:szCs w:val="18"/>
          <w:lang w:val="fr-FR"/>
        </w:rPr>
      </w:pPr>
      <w:r w:rsidRPr="00C512F4">
        <w:rPr>
          <w:rFonts w:eastAsia="Times New Roman" w:cs="Arial"/>
          <w:i/>
          <w:sz w:val="18"/>
          <w:szCs w:val="18"/>
          <w:lang w:val="fr-FR"/>
        </w:rPr>
        <w:t>Ill. 10 : Insertion des facettes à l'aide d'une digue en caoutchouc pour obtenir une surface de collage parfaitement sèche.</w:t>
      </w:r>
    </w:p>
    <w:p w14:paraId="1178F4B6" w14:textId="6850AE73" w:rsidR="00A462F7" w:rsidRPr="00C512F4" w:rsidRDefault="00A462F7" w:rsidP="00A462F7">
      <w:pPr>
        <w:pStyle w:val="DSStandard"/>
        <w:ind w:right="1559"/>
        <w:rPr>
          <w:rFonts w:eastAsia="Times New Roman" w:cs="Arial"/>
          <w:i/>
          <w:sz w:val="18"/>
          <w:szCs w:val="18"/>
          <w:lang w:val="fr-FR"/>
        </w:rPr>
      </w:pPr>
    </w:p>
    <w:p w14:paraId="7A4164CA" w14:textId="19FBF360" w:rsidR="00A462F7" w:rsidRDefault="00A462F7" w:rsidP="00A462F7">
      <w:pPr>
        <w:pStyle w:val="DSStandard"/>
        <w:ind w:right="1559"/>
        <w:rPr>
          <w:rFonts w:eastAsia="Times New Roman" w:cs="Arial"/>
          <w:i/>
          <w:sz w:val="18"/>
          <w:szCs w:val="18"/>
        </w:rPr>
      </w:pPr>
      <w:r>
        <w:rPr>
          <w:noProof/>
          <w:lang w:val="fr-FR" w:eastAsia="fr-FR"/>
        </w:rPr>
        <w:drawing>
          <wp:inline distT="0" distB="0" distL="0" distR="0" wp14:anchorId="71B46CDC" wp14:editId="16737D61">
            <wp:extent cx="3240000" cy="2107132"/>
            <wp:effectExtent l="0" t="0" r="0" b="7620"/>
            <wp:docPr id="931" name="Grafik 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22" cstate="screen">
                      <a:extLst>
                        <a:ext uri="{28A0092B-C50C-407E-A947-70E740481C1C}">
                          <a14:useLocalDpi xmlns:a14="http://schemas.microsoft.com/office/drawing/2010/main"/>
                        </a:ext>
                      </a:extLst>
                    </a:blip>
                    <a:stretch>
                      <a:fillRect/>
                    </a:stretch>
                  </pic:blipFill>
                  <pic:spPr bwMode="auto">
                    <a:xfrm>
                      <a:off x="0" y="0"/>
                      <a:ext cx="3240000" cy="2107132"/>
                    </a:xfrm>
                    <a:prstGeom prst="rect">
                      <a:avLst/>
                    </a:prstGeom>
                    <a:noFill/>
                    <a:ln>
                      <a:noFill/>
                    </a:ln>
                  </pic:spPr>
                </pic:pic>
              </a:graphicData>
            </a:graphic>
          </wp:inline>
        </w:drawing>
      </w:r>
    </w:p>
    <w:p w14:paraId="7A0BCD9E" w14:textId="77777777" w:rsidR="00A462F7" w:rsidRPr="00C512F4" w:rsidRDefault="00A462F7" w:rsidP="00A462F7">
      <w:pPr>
        <w:tabs>
          <w:tab w:val="left" w:pos="4605"/>
        </w:tabs>
        <w:spacing w:line="260" w:lineRule="exact"/>
        <w:ind w:right="1559"/>
        <w:rPr>
          <w:rFonts w:ascii="Arial" w:eastAsia="Times New Roman" w:hAnsi="Arial" w:cs="Arial"/>
          <w:i/>
          <w:sz w:val="18"/>
          <w:szCs w:val="18"/>
          <w:lang w:val="fr-FR"/>
        </w:rPr>
      </w:pPr>
      <w:r w:rsidRPr="00C512F4">
        <w:rPr>
          <w:rFonts w:ascii="Arial" w:eastAsia="Times New Roman" w:hAnsi="Arial" w:cs="Arial"/>
          <w:i/>
          <w:sz w:val="18"/>
          <w:szCs w:val="18"/>
          <w:lang w:val="fr-FR"/>
        </w:rPr>
        <w:t xml:space="preserve">Ill. 11 : Gros plan de la surface de la facette qui montre la bonne adaptation de la surface naturelle des dents. </w:t>
      </w:r>
    </w:p>
    <w:p w14:paraId="45398D57" w14:textId="4BF0298E" w:rsidR="00A462F7" w:rsidRPr="00C512F4" w:rsidRDefault="00A462F7" w:rsidP="00A462F7">
      <w:pPr>
        <w:pStyle w:val="DSStandard"/>
        <w:ind w:right="1559"/>
        <w:rPr>
          <w:rFonts w:eastAsia="Times New Roman" w:cs="Arial"/>
          <w:i/>
          <w:sz w:val="18"/>
          <w:szCs w:val="18"/>
          <w:lang w:val="fr-FR"/>
        </w:rPr>
      </w:pPr>
    </w:p>
    <w:p w14:paraId="57771C74" w14:textId="28E9749C" w:rsidR="00A462F7" w:rsidRDefault="00A462F7" w:rsidP="00A462F7">
      <w:pPr>
        <w:pStyle w:val="DSStandard"/>
        <w:ind w:right="1559"/>
        <w:rPr>
          <w:lang w:eastAsia="ja-JP"/>
        </w:rPr>
      </w:pPr>
      <w:r w:rsidRPr="00460C36">
        <w:rPr>
          <w:noProof/>
          <w:lang w:val="fr-FR" w:eastAsia="fr-FR"/>
        </w:rPr>
        <w:drawing>
          <wp:inline distT="0" distB="0" distL="0" distR="0" wp14:anchorId="5565F33F" wp14:editId="7F9A473A">
            <wp:extent cx="3240000" cy="1688067"/>
            <wp:effectExtent l="0" t="0" r="0" b="7620"/>
            <wp:docPr id="932" name="Grafik 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3" cstate="screen">
                      <a:extLst>
                        <a:ext uri="{28A0092B-C50C-407E-A947-70E740481C1C}">
                          <a14:useLocalDpi xmlns:a14="http://schemas.microsoft.com/office/drawing/2010/main"/>
                        </a:ext>
                      </a:extLst>
                    </a:blip>
                    <a:stretch>
                      <a:fillRect/>
                    </a:stretch>
                  </pic:blipFill>
                  <pic:spPr bwMode="auto">
                    <a:xfrm>
                      <a:off x="0" y="0"/>
                      <a:ext cx="3240000" cy="1688067"/>
                    </a:xfrm>
                    <a:prstGeom prst="rect">
                      <a:avLst/>
                    </a:prstGeom>
                    <a:noFill/>
                    <a:ln>
                      <a:noFill/>
                    </a:ln>
                  </pic:spPr>
                </pic:pic>
              </a:graphicData>
            </a:graphic>
          </wp:inline>
        </w:drawing>
      </w:r>
    </w:p>
    <w:p w14:paraId="1F2B4BDB" w14:textId="46606A1E" w:rsidR="00A462F7" w:rsidRPr="00C512F4" w:rsidRDefault="00A462F7" w:rsidP="00A462F7">
      <w:pPr>
        <w:pStyle w:val="DSStandard"/>
        <w:ind w:right="1559"/>
        <w:rPr>
          <w:lang w:val="fr-FR" w:eastAsia="ja-JP"/>
        </w:rPr>
      </w:pPr>
      <w:r w:rsidRPr="00C512F4">
        <w:rPr>
          <w:rFonts w:eastAsia="Times New Roman" w:cs="Arial"/>
          <w:i/>
          <w:sz w:val="18"/>
          <w:szCs w:val="18"/>
          <w:lang w:val="fr-FR"/>
        </w:rPr>
        <w:t>Ill. 12 : Situation finale - le nouveau sourire.</w:t>
      </w:r>
    </w:p>
    <w:p w14:paraId="521164B4" w14:textId="77777777" w:rsidR="00B05865" w:rsidRPr="00C512F4" w:rsidRDefault="00B05865" w:rsidP="001638A0">
      <w:pPr>
        <w:pStyle w:val="DSStandard"/>
        <w:ind w:right="-567"/>
        <w:rPr>
          <w:lang w:val="fr-FR"/>
        </w:rPr>
      </w:pPr>
    </w:p>
    <w:sectPr w:rsidR="00B05865" w:rsidRPr="00C512F4" w:rsidSect="001638A0">
      <w:headerReference w:type="default" r:id="rId24"/>
      <w:footerReference w:type="default" r:id="rId25"/>
      <w:headerReference w:type="first" r:id="rId26"/>
      <w:footerReference w:type="first" r:id="rId27"/>
      <w:pgSz w:w="11900" w:h="16840" w:code="9"/>
      <w:pgMar w:top="2664" w:right="3962"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A60672" w14:textId="77777777" w:rsidR="000D245B" w:rsidRDefault="000D245B" w:rsidP="005662A0">
      <w:r>
        <w:rPr>
          <w:color w:val="808080" w:themeColor="background1" w:themeShade="80"/>
        </w:rPr>
        <w:separator/>
      </w:r>
    </w:p>
  </w:endnote>
  <w:endnote w:type="continuationSeparator" w:id="0">
    <w:p w14:paraId="22C5B1EF" w14:textId="77777777" w:rsidR="000D245B" w:rsidRDefault="000D245B" w:rsidP="005662A0">
      <w:r>
        <w:rPr>
          <w:color w:val="808080" w:themeColor="background1" w:themeShade="80"/>
        </w:rPr>
        <w:continuationSeparator/>
      </w:r>
    </w:p>
  </w:endnote>
  <w:endnote w:type="continuationNotice" w:id="1">
    <w:p w14:paraId="0151B056" w14:textId="77777777" w:rsidR="000D245B" w:rsidRDefault="000D24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C8121" w14:textId="77777777" w:rsidR="002D5F76" w:rsidRDefault="002D5F76" w:rsidP="005662A0">
    <w:pPr>
      <w:pStyle w:val="Fuzeile"/>
    </w:pPr>
    <w:r w:rsidRPr="000666B0">
      <w:rPr>
        <w:noProof/>
        <w:lang w:val="fr-FR" w:eastAsia="fr-FR"/>
      </w:rPr>
      <w:drawing>
        <wp:anchor distT="0" distB="0" distL="114300" distR="114300" simplePos="0" relativeHeight="251660288" behindDoc="0" locked="0" layoutInCell="1" allowOverlap="1" wp14:anchorId="513FF2DE" wp14:editId="513FF2DF">
          <wp:simplePos x="0" y="0"/>
          <wp:positionH relativeFrom="column">
            <wp:posOffset>0</wp:posOffset>
          </wp:positionH>
          <wp:positionV relativeFrom="page">
            <wp:posOffset>10081260</wp:posOffset>
          </wp:positionV>
          <wp:extent cx="6119495" cy="114300"/>
          <wp:effectExtent l="0" t="0" r="1905" b="12700"/>
          <wp:wrapNone/>
          <wp:docPr id="918"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167BA" w14:textId="77777777" w:rsidR="00713D10" w:rsidRPr="00C512F4" w:rsidRDefault="00713D10" w:rsidP="00713D10">
    <w:pPr>
      <w:rPr>
        <w:color w:val="666666"/>
        <w:sz w:val="12"/>
        <w:szCs w:val="12"/>
        <w:lang w:val="fr-FR"/>
      </w:rPr>
    </w:pPr>
    <w:r w:rsidRPr="00C512F4">
      <w:rPr>
        <w:color w:val="666666"/>
        <w:sz w:val="12"/>
        <w:szCs w:val="12"/>
        <w:lang w:val="fr-FR"/>
      </w:rPr>
      <w:t xml:space="preserve">Sauf mention contraire, toutes les déclarations comparatives de ce communiqué de presse font référence à une comparaison entre les produits Dentsply Sirona. </w:t>
    </w:r>
  </w:p>
  <w:p w14:paraId="366F6CB0" w14:textId="0DF5F3BA" w:rsidR="002D5F76" w:rsidRPr="00C512F4" w:rsidRDefault="00713D10" w:rsidP="0020716E">
    <w:pPr>
      <w:rPr>
        <w:lang w:val="fr-FR"/>
      </w:rPr>
    </w:pPr>
    <w:r w:rsidRPr="00C512F4">
      <w:rPr>
        <w:color w:val="666666"/>
        <w:sz w:val="12"/>
        <w:szCs w:val="12"/>
        <w:lang w:val="fr-FR"/>
      </w:rPr>
      <w:t>Des marques déposées, des noms commerciaux et des logos sont utilisés. Même dans les cas particuliers où ils apparaissent sans leur marque, toutes les règles et dispositions légales correspondantes s'appliquent.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C01FBE" w14:textId="77777777" w:rsidR="000D245B" w:rsidRDefault="000D245B" w:rsidP="005662A0">
      <w:r>
        <w:rPr>
          <w:color w:val="808080" w:themeColor="background1" w:themeShade="80"/>
        </w:rPr>
        <w:separator/>
      </w:r>
    </w:p>
  </w:footnote>
  <w:footnote w:type="continuationSeparator" w:id="0">
    <w:p w14:paraId="32D545E5" w14:textId="77777777" w:rsidR="000D245B" w:rsidRDefault="000D245B" w:rsidP="005662A0">
      <w:r>
        <w:rPr>
          <w:color w:val="808080" w:themeColor="background1" w:themeShade="80"/>
        </w:rPr>
        <w:continuationSeparator/>
      </w:r>
    </w:p>
  </w:footnote>
  <w:footnote w:type="continuationNotice" w:id="1">
    <w:p w14:paraId="4F762470" w14:textId="77777777" w:rsidR="000D245B" w:rsidRDefault="000D24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B6352" w14:textId="77777777" w:rsidR="002D5F76" w:rsidRPr="002D4E15" w:rsidRDefault="002D5F76" w:rsidP="00230527">
    <w:pPr>
      <w:pStyle w:val="Kopfzeile"/>
      <w:tabs>
        <w:tab w:val="right" w:pos="9547"/>
      </w:tabs>
      <w:rPr>
        <w:rFonts w:ascii="Arial" w:hAnsi="Arial" w:cs="Arial"/>
        <w:color w:val="595959" w:themeColor="text1" w:themeTint="A6"/>
        <w:sz w:val="20"/>
      </w:rPr>
    </w:pPr>
    <w:r>
      <w:rPr>
        <w:noProof/>
        <w:lang w:val="fr-FR" w:eastAsia="fr-FR"/>
      </w:rPr>
      <mc:AlternateContent>
        <mc:Choice Requires="wps">
          <w:drawing>
            <wp:anchor distT="0" distB="0" distL="114300" distR="114300" simplePos="0" relativeHeight="251671552" behindDoc="0" locked="0" layoutInCell="1" allowOverlap="1" wp14:anchorId="513FF2DC" wp14:editId="513FF2DD">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00513A57" w14:textId="15133F6E" w:rsidR="002D5F76" w:rsidRPr="003A0098" w:rsidRDefault="002D5F76" w:rsidP="002D5F76">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Page </w:t>
                          </w:r>
                          <w:r>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Pr>
                              <w:rFonts w:ascii="Arial" w:hAnsi="Arial" w:cs="Arial"/>
                              <w:color w:val="595959" w:themeColor="text1" w:themeTint="A6"/>
                              <w:sz w:val="20"/>
                            </w:rPr>
                            <w:fldChar w:fldCharType="separate"/>
                          </w:r>
                          <w:r w:rsidR="00CC44AF">
                            <w:rPr>
                              <w:rFonts w:ascii="Arial" w:hAnsi="Arial" w:cs="Arial"/>
                              <w:noProof/>
                              <w:color w:val="595959" w:themeColor="text1" w:themeTint="A6"/>
                              <w:sz w:val="20"/>
                            </w:rPr>
                            <w:t>5</w:t>
                          </w:r>
                          <w:r>
                            <w:fldChar w:fldCharType="end"/>
                          </w:r>
                          <w:r>
                            <w:rPr>
                              <w:rFonts w:ascii="Arial" w:hAnsi="Arial" w:cs="Arial"/>
                              <w:noProof/>
                              <w:color w:val="595959" w:themeColor="text1" w:themeTint="A6"/>
                              <w:sz w:val="20"/>
                            </w:rPr>
                            <w:t>/</w:t>
                          </w:r>
                          <w:r>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Pr>
                              <w:rFonts w:ascii="Arial" w:hAnsi="Arial" w:cs="Arial"/>
                              <w:noProof/>
                              <w:color w:val="595959" w:themeColor="text1" w:themeTint="A6"/>
                              <w:sz w:val="20"/>
                            </w:rPr>
                            <w:fldChar w:fldCharType="separate"/>
                          </w:r>
                          <w:r w:rsidR="00CC44AF">
                            <w:rPr>
                              <w:rFonts w:ascii="Arial" w:hAnsi="Arial" w:cs="Arial"/>
                              <w:noProof/>
                              <w:color w:val="595959" w:themeColor="text1" w:themeTint="A6"/>
                              <w:sz w:val="20"/>
                            </w:rPr>
                            <w:t>8</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13FF2DC"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00513A57" w14:textId="15133F6E" w:rsidR="002D5F76" w:rsidRPr="003A0098" w:rsidRDefault="002D5F76" w:rsidP="002D5F76">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Page </w:t>
                    </w:r>
                    <w:r>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Pr>
                        <w:rFonts w:ascii="Arial" w:hAnsi="Arial" w:cs="Arial"/>
                        <w:color w:val="595959" w:themeColor="text1" w:themeTint="A6"/>
                        <w:sz w:val="20"/>
                      </w:rPr>
                      <w:fldChar w:fldCharType="separate"/>
                    </w:r>
                    <w:r w:rsidR="00CC44AF">
                      <w:rPr>
                        <w:rFonts w:ascii="Arial" w:hAnsi="Arial" w:cs="Arial"/>
                        <w:noProof/>
                        <w:color w:val="595959" w:themeColor="text1" w:themeTint="A6"/>
                        <w:sz w:val="20"/>
                      </w:rPr>
                      <w:t>5</w:t>
                    </w:r>
                    <w:r>
                      <w:fldChar w:fldCharType="end"/>
                    </w:r>
                    <w:r>
                      <w:rPr>
                        <w:rFonts w:ascii="Arial" w:hAnsi="Arial" w:cs="Arial"/>
                        <w:noProof/>
                        <w:color w:val="595959" w:themeColor="text1" w:themeTint="A6"/>
                        <w:sz w:val="20"/>
                      </w:rPr>
                      <w:t>/</w:t>
                    </w:r>
                    <w:r>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Pr>
                        <w:rFonts w:ascii="Arial" w:hAnsi="Arial" w:cs="Arial"/>
                        <w:noProof/>
                        <w:color w:val="595959" w:themeColor="text1" w:themeTint="A6"/>
                        <w:sz w:val="20"/>
                      </w:rPr>
                      <w:fldChar w:fldCharType="separate"/>
                    </w:r>
                    <w:r w:rsidR="00CC44AF">
                      <w:rPr>
                        <w:rFonts w:ascii="Arial" w:hAnsi="Arial" w:cs="Arial"/>
                        <w:noProof/>
                        <w:color w:val="595959" w:themeColor="text1" w:themeTint="A6"/>
                        <w:sz w:val="20"/>
                      </w:rPr>
                      <w:t>8</w:t>
                    </w:r>
                    <w:r>
                      <w:fldChar w:fldCharType="end"/>
                    </w:r>
                  </w:p>
                </w:txbxContent>
              </v:textbox>
              <w10:wrap type="square"/>
            </v:shape>
          </w:pict>
        </mc:Fallback>
      </mc:AlternateContent>
    </w:r>
    <w:r>
      <w:rPr>
        <w:rFonts w:ascii="Arial" w:hAnsi="Arial" w:cs="Arial"/>
        <w:color w:val="595959" w:themeColor="text1" w:themeTint="A6"/>
        <w:sz w:val="20"/>
      </w:rPr>
      <w:tab/>
    </w:r>
    <w:r>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2E5B54" w14:textId="77777777" w:rsidR="002D5F76" w:rsidRDefault="002D5F76" w:rsidP="005662A0">
    <w:r w:rsidRPr="000666B0">
      <w:rPr>
        <w:noProof/>
        <w:lang w:val="fr-FR" w:eastAsia="fr-FR"/>
      </w:rPr>
      <w:drawing>
        <wp:anchor distT="0" distB="0" distL="114300" distR="114300" simplePos="0" relativeHeight="251654144" behindDoc="0" locked="0" layoutInCell="1" allowOverlap="1" wp14:anchorId="513FF2E0" wp14:editId="513FF2E1">
          <wp:simplePos x="0" y="0"/>
          <wp:positionH relativeFrom="column">
            <wp:posOffset>-2309</wp:posOffset>
          </wp:positionH>
          <wp:positionV relativeFrom="paragraph">
            <wp:posOffset>1270</wp:posOffset>
          </wp:positionV>
          <wp:extent cx="6092594" cy="114300"/>
          <wp:effectExtent l="0" t="0" r="3810" b="0"/>
          <wp:wrapNone/>
          <wp:docPr id="919"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72607C" w14:textId="77777777" w:rsidR="002D5F76" w:rsidRDefault="002D5F76" w:rsidP="005662A0">
    <w:r>
      <w:rPr>
        <w:noProof/>
        <w:lang w:val="fr-FR" w:eastAsia="fr-FR"/>
      </w:rPr>
      <w:drawing>
        <wp:anchor distT="0" distB="0" distL="114300" distR="114300" simplePos="0" relativeHeight="251666432" behindDoc="0" locked="0" layoutInCell="1" allowOverlap="1" wp14:anchorId="513FF2E2" wp14:editId="513FF2E3">
          <wp:simplePos x="0" y="0"/>
          <wp:positionH relativeFrom="column">
            <wp:posOffset>4928870</wp:posOffset>
          </wp:positionH>
          <wp:positionV relativeFrom="paragraph">
            <wp:posOffset>31115</wp:posOffset>
          </wp:positionV>
          <wp:extent cx="1144800" cy="486000"/>
          <wp:effectExtent l="0" t="0" r="0" b="9525"/>
          <wp:wrapNone/>
          <wp:docPr id="920"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44800" cy="486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EC4D03" w14:textId="77777777" w:rsidR="002D5F76" w:rsidRDefault="002D5F76" w:rsidP="005662A0"/>
  <w:p w14:paraId="4B534F5F" w14:textId="77777777" w:rsidR="002D5F76" w:rsidRDefault="002D5F76"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04D6BFB"/>
    <w:multiLevelType w:val="hybridMultilevel"/>
    <w:tmpl w:val="816C9A36"/>
    <w:numStyleLink w:val="Bullets"/>
  </w:abstractNum>
  <w:abstractNum w:abstractNumId="4"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5"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7"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0" w15:restartNumberingAfterBreak="0">
    <w:nsid w:val="5DD8042F"/>
    <w:multiLevelType w:val="hybridMultilevel"/>
    <w:tmpl w:val="816C9A36"/>
    <w:styleLink w:val="Bullets"/>
    <w:lvl w:ilvl="0" w:tplc="965A6418">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ADAEF90">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982E8F8">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BAC97A">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7B641C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FCE148">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AF677B2">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7659FC">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D69830">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2"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3"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6"/>
  </w:num>
  <w:num w:numId="2">
    <w:abstractNumId w:val="9"/>
  </w:num>
  <w:num w:numId="3">
    <w:abstractNumId w:val="1"/>
  </w:num>
  <w:num w:numId="4">
    <w:abstractNumId w:val="4"/>
  </w:num>
  <w:num w:numId="5">
    <w:abstractNumId w:val="7"/>
  </w:num>
  <w:num w:numId="6">
    <w:abstractNumId w:val="0"/>
  </w:num>
  <w:num w:numId="7">
    <w:abstractNumId w:val="12"/>
  </w:num>
  <w:num w:numId="8">
    <w:abstractNumId w:val="5"/>
  </w:num>
  <w:num w:numId="9">
    <w:abstractNumId w:val="8"/>
  </w:num>
  <w:num w:numId="10">
    <w:abstractNumId w:val="2"/>
  </w:num>
  <w:num w:numId="11">
    <w:abstractNumId w:val="11"/>
  </w:num>
  <w:num w:numId="12">
    <w:abstractNumId w:val="13"/>
  </w:num>
  <w:num w:numId="13">
    <w:abstractNumId w:val="1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drawingGridHorizontalSpacing w:val="181"/>
  <w:drawingGridVerticalSpacing w:val="181"/>
  <w:characterSpacingControl w:val="doNotCompress"/>
  <w:hdrShapeDefaults>
    <o:shapedefaults v:ext="edit" spidmax="122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7E9"/>
    <w:rsid w:val="0000175D"/>
    <w:rsid w:val="00011AF0"/>
    <w:rsid w:val="000216C5"/>
    <w:rsid w:val="00023AB0"/>
    <w:rsid w:val="0004200D"/>
    <w:rsid w:val="00053BE1"/>
    <w:rsid w:val="000666B0"/>
    <w:rsid w:val="00070391"/>
    <w:rsid w:val="00070F30"/>
    <w:rsid w:val="00071E6B"/>
    <w:rsid w:val="000A1688"/>
    <w:rsid w:val="000D245B"/>
    <w:rsid w:val="000E2A7B"/>
    <w:rsid w:val="000E5606"/>
    <w:rsid w:val="00117113"/>
    <w:rsid w:val="00131F84"/>
    <w:rsid w:val="001452DE"/>
    <w:rsid w:val="00157A11"/>
    <w:rsid w:val="001638A0"/>
    <w:rsid w:val="001813C0"/>
    <w:rsid w:val="001A346C"/>
    <w:rsid w:val="001B01B9"/>
    <w:rsid w:val="001D0DED"/>
    <w:rsid w:val="001D25D9"/>
    <w:rsid w:val="00203290"/>
    <w:rsid w:val="0020716E"/>
    <w:rsid w:val="002117E5"/>
    <w:rsid w:val="00230527"/>
    <w:rsid w:val="00233BC1"/>
    <w:rsid w:val="00246D78"/>
    <w:rsid w:val="002B34D3"/>
    <w:rsid w:val="002D4E15"/>
    <w:rsid w:val="002D5F76"/>
    <w:rsid w:val="003331D0"/>
    <w:rsid w:val="00345D61"/>
    <w:rsid w:val="00365DF7"/>
    <w:rsid w:val="00374638"/>
    <w:rsid w:val="00383109"/>
    <w:rsid w:val="003939A6"/>
    <w:rsid w:val="003B4C13"/>
    <w:rsid w:val="003D2EAC"/>
    <w:rsid w:val="003D2F2F"/>
    <w:rsid w:val="003E5165"/>
    <w:rsid w:val="003F4225"/>
    <w:rsid w:val="00427159"/>
    <w:rsid w:val="0043115F"/>
    <w:rsid w:val="00431B63"/>
    <w:rsid w:val="00460C36"/>
    <w:rsid w:val="00461142"/>
    <w:rsid w:val="00462907"/>
    <w:rsid w:val="00494AFF"/>
    <w:rsid w:val="004954A4"/>
    <w:rsid w:val="004A7999"/>
    <w:rsid w:val="004B33C3"/>
    <w:rsid w:val="004C6456"/>
    <w:rsid w:val="004D13F9"/>
    <w:rsid w:val="004F73DC"/>
    <w:rsid w:val="00502081"/>
    <w:rsid w:val="0051262F"/>
    <w:rsid w:val="00547C31"/>
    <w:rsid w:val="005662A0"/>
    <w:rsid w:val="005C04D4"/>
    <w:rsid w:val="005D6DA1"/>
    <w:rsid w:val="005D784E"/>
    <w:rsid w:val="005F0B0B"/>
    <w:rsid w:val="00623E4A"/>
    <w:rsid w:val="00644A37"/>
    <w:rsid w:val="006505B9"/>
    <w:rsid w:val="00651747"/>
    <w:rsid w:val="00693805"/>
    <w:rsid w:val="006A125A"/>
    <w:rsid w:val="006D66DF"/>
    <w:rsid w:val="006E586D"/>
    <w:rsid w:val="00713D10"/>
    <w:rsid w:val="007157C2"/>
    <w:rsid w:val="00730893"/>
    <w:rsid w:val="007420F1"/>
    <w:rsid w:val="007435D1"/>
    <w:rsid w:val="00780E54"/>
    <w:rsid w:val="00797D11"/>
    <w:rsid w:val="007B411A"/>
    <w:rsid w:val="007B56B9"/>
    <w:rsid w:val="007E6872"/>
    <w:rsid w:val="007F6C26"/>
    <w:rsid w:val="00811149"/>
    <w:rsid w:val="00826227"/>
    <w:rsid w:val="00850E33"/>
    <w:rsid w:val="008642EB"/>
    <w:rsid w:val="00894651"/>
    <w:rsid w:val="008B0AF0"/>
    <w:rsid w:val="008B1272"/>
    <w:rsid w:val="008B7289"/>
    <w:rsid w:val="008C43F0"/>
    <w:rsid w:val="009045F9"/>
    <w:rsid w:val="009067E9"/>
    <w:rsid w:val="0092551F"/>
    <w:rsid w:val="00926A41"/>
    <w:rsid w:val="00936562"/>
    <w:rsid w:val="00940A2A"/>
    <w:rsid w:val="00951C5B"/>
    <w:rsid w:val="009807BA"/>
    <w:rsid w:val="009B058F"/>
    <w:rsid w:val="009B3DB2"/>
    <w:rsid w:val="009C4BC8"/>
    <w:rsid w:val="009E13CA"/>
    <w:rsid w:val="009E267C"/>
    <w:rsid w:val="009E5C77"/>
    <w:rsid w:val="009F25DE"/>
    <w:rsid w:val="00A17CB2"/>
    <w:rsid w:val="00A462F7"/>
    <w:rsid w:val="00A636ED"/>
    <w:rsid w:val="00A75E93"/>
    <w:rsid w:val="00A778A8"/>
    <w:rsid w:val="00AC7F8C"/>
    <w:rsid w:val="00B05865"/>
    <w:rsid w:val="00B0748F"/>
    <w:rsid w:val="00B275B6"/>
    <w:rsid w:val="00B5387F"/>
    <w:rsid w:val="00B769D7"/>
    <w:rsid w:val="00B92376"/>
    <w:rsid w:val="00BA03EE"/>
    <w:rsid w:val="00BD3C66"/>
    <w:rsid w:val="00BE5693"/>
    <w:rsid w:val="00BF0FF7"/>
    <w:rsid w:val="00C233CF"/>
    <w:rsid w:val="00C32F2E"/>
    <w:rsid w:val="00C50651"/>
    <w:rsid w:val="00C512F4"/>
    <w:rsid w:val="00C55499"/>
    <w:rsid w:val="00C562C5"/>
    <w:rsid w:val="00C56E9D"/>
    <w:rsid w:val="00CC44AF"/>
    <w:rsid w:val="00CC7759"/>
    <w:rsid w:val="00CD3B89"/>
    <w:rsid w:val="00CD5685"/>
    <w:rsid w:val="00CD74A3"/>
    <w:rsid w:val="00CD7AD0"/>
    <w:rsid w:val="00CE17EF"/>
    <w:rsid w:val="00D126F5"/>
    <w:rsid w:val="00D25E62"/>
    <w:rsid w:val="00D3250F"/>
    <w:rsid w:val="00D34B15"/>
    <w:rsid w:val="00D36A02"/>
    <w:rsid w:val="00D545C0"/>
    <w:rsid w:val="00DB0A1B"/>
    <w:rsid w:val="00DB0FDE"/>
    <w:rsid w:val="00DB1D5F"/>
    <w:rsid w:val="00DC6BF8"/>
    <w:rsid w:val="00DE6A3D"/>
    <w:rsid w:val="00E00551"/>
    <w:rsid w:val="00E6795B"/>
    <w:rsid w:val="00E72CDE"/>
    <w:rsid w:val="00EA5341"/>
    <w:rsid w:val="00EC0767"/>
    <w:rsid w:val="00ED5E30"/>
    <w:rsid w:val="00ED64F8"/>
    <w:rsid w:val="00F1368E"/>
    <w:rsid w:val="00F2429E"/>
    <w:rsid w:val="00F41BF2"/>
    <w:rsid w:val="00F42537"/>
    <w:rsid w:val="00F737DB"/>
    <w:rsid w:val="00F7485D"/>
    <w:rsid w:val="00F902ED"/>
    <w:rsid w:val="00F91980"/>
    <w:rsid w:val="00F928D4"/>
    <w:rsid w:val="00FC6618"/>
    <w:rsid w:val="00FF3F5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252F3DB7"/>
  <w14:defaultImageDpi w14:val="300"/>
  <w15:docId w15:val="{AFC88E5C-4D49-487A-A876-538F0ABF5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7485D"/>
    <w:rPr>
      <w:rFonts w:ascii="Calibri" w:hAnsi="Calibri" w:cs="Times New Roman"/>
      <w:sz w:val="22"/>
      <w:szCs w:val="22"/>
    </w:rPr>
  </w:style>
  <w:style w:type="paragraph" w:styleId="berschrift1">
    <w:name w:val="heading 1"/>
    <w:basedOn w:val="Standard"/>
    <w:next w:val="Standard"/>
    <w:link w:val="berschrift1Zchn"/>
    <w:uiPriority w:val="9"/>
    <w:qFormat/>
    <w:rsid w:val="001D0DED"/>
    <w:pPr>
      <w:keepNext/>
      <w:keepLines/>
      <w:spacing w:before="240" w:after="120" w:line="260" w:lineRule="atLeast"/>
      <w:outlineLvl w:val="0"/>
    </w:pPr>
    <w:rPr>
      <w:rFonts w:ascii="Arial" w:eastAsiaTheme="majorEastAsia" w:hAnsi="Arial"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after="120" w:line="260" w:lineRule="atLeast"/>
      <w:outlineLvl w:val="1"/>
    </w:pPr>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after="120" w:line="260" w:lineRule="atLeast"/>
      <w:outlineLvl w:val="2"/>
    </w:pPr>
    <w:rPr>
      <w:rFonts w:ascii="Arial" w:eastAsiaTheme="majorEastAsia" w:hAnsi="Arial"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after="120" w:line="260" w:lineRule="atLeast"/>
      <w:outlineLvl w:val="3"/>
    </w:pPr>
    <w:rPr>
      <w:rFonts w:ascii="Arial" w:eastAsiaTheme="majorEastAsia" w:hAnsi="Arial"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after="120"/>
    </w:pPr>
    <w:rPr>
      <w:rFonts w:ascii="Lucida Grande"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after="120"/>
    </w:pPr>
    <w:rPr>
      <w:rFonts w:asciiTheme="minorHAnsi" w:hAnsiTheme="minorHAnsi" w:cstheme="minorBid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after="120"/>
    </w:pPr>
    <w:rPr>
      <w:rFonts w:asciiTheme="minorHAnsi" w:hAnsiTheme="minorHAnsi" w:cstheme="minorBid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Standard"/>
    <w:link w:val="DSDateRightZchn"/>
    <w:qFormat/>
    <w:rsid w:val="007F6C26"/>
    <w:pPr>
      <w:spacing w:after="120" w:line="280" w:lineRule="exact"/>
      <w:jc w:val="right"/>
    </w:pPr>
    <w:rPr>
      <w:rFonts w:ascii="Arial" w:hAnsi="Arial" w:cstheme="minorBidi"/>
      <w:sz w:val="21"/>
    </w:rPr>
  </w:style>
  <w:style w:type="character" w:customStyle="1" w:styleId="DSDateRightZchn">
    <w:name w:val="DS_Date_Right Zchn"/>
    <w:basedOn w:val="Absatz-Standardschriftar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Standard"/>
    <w:qFormat/>
    <w:rsid w:val="00461142"/>
    <w:pPr>
      <w:spacing w:after="120" w:line="260" w:lineRule="atLeast"/>
    </w:pPr>
    <w:rPr>
      <w:rFonts w:ascii="Arial" w:eastAsia="MS Mincho" w:hAnsi="Arial" w:cstheme="minorBidi"/>
      <w:color w:val="0D0D0D" w:themeColor="text1" w:themeTint="F2"/>
      <w:sz w:val="20"/>
    </w:rPr>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table" w:styleId="Tabellenraster">
    <w:name w:val="Table Grid"/>
    <w:basedOn w:val="NormaleTabelle"/>
    <w:uiPriority w:val="59"/>
    <w:rsid w:val="003831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cbnnewsarticletext">
    <w:name w:val="ccbnnewsarticletext"/>
    <w:basedOn w:val="Absatz-Standardschriftart"/>
    <w:rsid w:val="00F7485D"/>
  </w:style>
  <w:style w:type="character" w:styleId="Fett">
    <w:name w:val="Strong"/>
    <w:basedOn w:val="Absatz-Standardschriftart"/>
    <w:uiPriority w:val="22"/>
    <w:qFormat/>
    <w:rsid w:val="00F7485D"/>
    <w:rPr>
      <w:b/>
      <w:bCs/>
    </w:rPr>
  </w:style>
  <w:style w:type="character" w:styleId="Kommentarzeichen">
    <w:name w:val="annotation reference"/>
    <w:basedOn w:val="Absatz-Standardschriftart"/>
    <w:uiPriority w:val="99"/>
    <w:semiHidden/>
    <w:unhideWhenUsed/>
    <w:rsid w:val="00B5387F"/>
    <w:rPr>
      <w:sz w:val="16"/>
      <w:szCs w:val="16"/>
    </w:rPr>
  </w:style>
  <w:style w:type="paragraph" w:styleId="Kommentartext">
    <w:name w:val="annotation text"/>
    <w:basedOn w:val="Standard"/>
    <w:link w:val="KommentartextZchn"/>
    <w:uiPriority w:val="99"/>
    <w:unhideWhenUsed/>
    <w:rsid w:val="00C56E9D"/>
    <w:rPr>
      <w:sz w:val="20"/>
      <w:szCs w:val="20"/>
    </w:rPr>
  </w:style>
  <w:style w:type="character" w:customStyle="1" w:styleId="KommentartextZchn">
    <w:name w:val="Kommentartext Zchn"/>
    <w:basedOn w:val="Absatz-Standardschriftart"/>
    <w:link w:val="Kommentartext"/>
    <w:uiPriority w:val="99"/>
    <w:rsid w:val="00C56E9D"/>
    <w:rPr>
      <w:rFonts w:ascii="Calibri" w:hAnsi="Calibri" w:cs="Times New Roman"/>
      <w:sz w:val="20"/>
      <w:szCs w:val="20"/>
    </w:rPr>
  </w:style>
  <w:style w:type="paragraph" w:styleId="Kommentarthema">
    <w:name w:val="annotation subject"/>
    <w:basedOn w:val="Kommentartext"/>
    <w:next w:val="Kommentartext"/>
    <w:link w:val="KommentarthemaZchn"/>
    <w:uiPriority w:val="99"/>
    <w:semiHidden/>
    <w:unhideWhenUsed/>
    <w:rsid w:val="00B5387F"/>
    <w:rPr>
      <w:b/>
      <w:bCs/>
    </w:rPr>
  </w:style>
  <w:style w:type="character" w:customStyle="1" w:styleId="KommentarthemaZchn">
    <w:name w:val="Kommentarthema Zchn"/>
    <w:basedOn w:val="KommentartextZchn"/>
    <w:link w:val="Kommentarthema"/>
    <w:uiPriority w:val="99"/>
    <w:semiHidden/>
    <w:rsid w:val="00B5387F"/>
    <w:rPr>
      <w:rFonts w:ascii="Calibri" w:hAnsi="Calibri" w:cs="Times New Roman"/>
      <w:b/>
      <w:bCs/>
      <w:sz w:val="20"/>
      <w:szCs w:val="20"/>
    </w:rPr>
  </w:style>
  <w:style w:type="numbering" w:customStyle="1" w:styleId="Bullets">
    <w:name w:val="Bullets"/>
    <w:rsid w:val="00CD5685"/>
    <w:pPr>
      <w:numPr>
        <w:numId w:val="13"/>
      </w:numPr>
    </w:pPr>
  </w:style>
  <w:style w:type="paragraph" w:styleId="berarbeitung">
    <w:name w:val="Revision"/>
    <w:hidden/>
    <w:uiPriority w:val="99"/>
    <w:semiHidden/>
    <w:rsid w:val="00157A11"/>
    <w:rPr>
      <w:rFonts w:ascii="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407999">
      <w:bodyDiv w:val="1"/>
      <w:marLeft w:val="0"/>
      <w:marRight w:val="0"/>
      <w:marTop w:val="0"/>
      <w:marBottom w:val="0"/>
      <w:divBdr>
        <w:top w:val="none" w:sz="0" w:space="0" w:color="auto"/>
        <w:left w:val="none" w:sz="0" w:space="0" w:color="auto"/>
        <w:bottom w:val="none" w:sz="0" w:space="0" w:color="auto"/>
        <w:right w:val="none" w:sz="0" w:space="0" w:color="auto"/>
      </w:divBdr>
    </w:div>
    <w:div w:id="520628812">
      <w:bodyDiv w:val="1"/>
      <w:marLeft w:val="0"/>
      <w:marRight w:val="0"/>
      <w:marTop w:val="0"/>
      <w:marBottom w:val="0"/>
      <w:divBdr>
        <w:top w:val="none" w:sz="0" w:space="0" w:color="auto"/>
        <w:left w:val="none" w:sz="0" w:space="0" w:color="auto"/>
        <w:bottom w:val="none" w:sz="0" w:space="0" w:color="auto"/>
        <w:right w:val="none" w:sz="0" w:space="0" w:color="auto"/>
      </w:divBdr>
    </w:div>
    <w:div w:id="565259016">
      <w:bodyDiv w:val="1"/>
      <w:marLeft w:val="0"/>
      <w:marRight w:val="0"/>
      <w:marTop w:val="0"/>
      <w:marBottom w:val="0"/>
      <w:divBdr>
        <w:top w:val="none" w:sz="0" w:space="0" w:color="auto"/>
        <w:left w:val="none" w:sz="0" w:space="0" w:color="auto"/>
        <w:bottom w:val="none" w:sz="0" w:space="0" w:color="auto"/>
        <w:right w:val="none" w:sz="0" w:space="0" w:color="auto"/>
      </w:divBdr>
    </w:div>
    <w:div w:id="868102780">
      <w:bodyDiv w:val="1"/>
      <w:marLeft w:val="0"/>
      <w:marRight w:val="0"/>
      <w:marTop w:val="0"/>
      <w:marBottom w:val="0"/>
      <w:divBdr>
        <w:top w:val="none" w:sz="0" w:space="0" w:color="auto"/>
        <w:left w:val="none" w:sz="0" w:space="0" w:color="auto"/>
        <w:bottom w:val="none" w:sz="0" w:space="0" w:color="auto"/>
        <w:right w:val="none" w:sz="0" w:space="0" w:color="auto"/>
      </w:divBdr>
    </w:div>
    <w:div w:id="14505096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7.png"/><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10.jpeg"/><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entsplysirona.com"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jpe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jpeg"/><Relationship Id="rId27"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3.png"/></Relationships>
</file>

<file path=word/_rels/header2.xml.rels><?xml version="1.0" encoding="UTF-8" standalone="yes"?>
<Relationships xmlns="http://schemas.openxmlformats.org/package/2006/relationships"><Relationship Id="rId2" Type="http://schemas.openxmlformats.org/officeDocument/2006/relationships/image" Target="media/image14.jpg"/><Relationship Id="rId1" Type="http://schemas.openxmlformats.org/officeDocument/2006/relationships/image" Target="media/image1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sa\AppData\Local\Temp\Temp1_"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D0EBFD747B30B4185C820B1BBA0A3C2" ma:contentTypeVersion="6" ma:contentTypeDescription="Create a new document." ma:contentTypeScope="" ma:versionID="2376ed787321c6b8628f2ebffd64d73c">
  <xsd:schema xmlns:xsd="http://www.w3.org/2001/XMLSchema" xmlns:xs="http://www.w3.org/2001/XMLSchema" xmlns:p="http://schemas.microsoft.com/office/2006/metadata/properties" xmlns:ns3="6b3ff165-c771-4d79-b5af-596660e5a710" targetNamespace="http://schemas.microsoft.com/office/2006/metadata/properties" ma:root="true" ma:fieldsID="1266d47a951b917801001efeb4f8ef69" ns3:_="">
    <xsd:import namespace="6b3ff165-c771-4d79-b5af-596660e5a71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3ff165-c771-4d79-b5af-596660e5a7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E4CE1-CDA7-4E8D-B5E0-27739CEC9E23}">
  <ds:schemaRefs>
    <ds:schemaRef ds:uri="http://schemas.microsoft.com/sharepoint/v3/contenttype/forms"/>
  </ds:schemaRefs>
</ds:datastoreItem>
</file>

<file path=customXml/itemProps2.xml><?xml version="1.0" encoding="utf-8"?>
<ds:datastoreItem xmlns:ds="http://schemas.openxmlformats.org/officeDocument/2006/customXml" ds:itemID="{F470E07A-D11F-436B-A896-5CF745C7A5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3ff165-c771-4d79-b5af-596660e5a7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068686-E156-43D4-AB4D-5E891CF344E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9B515CD-7DF5-4AD3-A637-63DDDAF24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Temp1_</Template>
  <TotalTime>0</TotalTime>
  <Pages>7</Pages>
  <Words>1349</Words>
  <Characters>8504</Characters>
  <Application>Microsoft Office Word</Application>
  <DocSecurity>0</DocSecurity>
  <Lines>70</Lines>
  <Paragraphs>19</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Sirona Dental GmbH</Company>
  <LinksUpToDate>false</LinksUpToDate>
  <CharactersWithSpaces>9834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brsa</dc:creator>
  <cp:lastModifiedBy>Lauinger, Tanja</cp:lastModifiedBy>
  <cp:revision>11</cp:revision>
  <cp:lastPrinted>2016-02-05T14:58:00Z</cp:lastPrinted>
  <dcterms:created xsi:type="dcterms:W3CDTF">2020-01-15T18:28:00Z</dcterms:created>
  <dcterms:modified xsi:type="dcterms:W3CDTF">2020-01-21T15:09:00Z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0x0101008D0EBFD747B30B4185C820B1BBA0A3C2</vt:lpwstr>
  </property>
  <property fmtid="{D5CDD505-2E9C-101B-9397-08002B2CF9AE}" pid="3" name="_dlc_DocIdItemGuid">
    <vt:lpwstr>ec8181ee-cf7b-4d93-8669-ec0330d1bda1</vt:lpwstr>
  </property>
</Properties>
</file>